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58C61B" w14:textId="77777777" w:rsidR="00C526A2" w:rsidRPr="00D02548" w:rsidRDefault="00C526A2" w:rsidP="00C526A2">
      <w:pPr>
        <w:jc w:val="center"/>
        <w:rPr>
          <w:rFonts w:cstheme="minorHAnsi"/>
          <w:color w:val="0000FF"/>
          <w:spacing w:val="10"/>
          <w:sz w:val="44"/>
          <w:szCs w:val="44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  <w:r w:rsidRPr="00D02548">
        <w:rPr>
          <w:rFonts w:cstheme="minorHAnsi"/>
          <w:color w:val="0000FF"/>
          <w:spacing w:val="10"/>
          <w:sz w:val="44"/>
          <w:szCs w:val="44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t>KOMPLEX BIOREGULÁCIÓS TERÁPIA</w:t>
      </w:r>
    </w:p>
    <w:p w14:paraId="4DE42AE6" w14:textId="2D74E824" w:rsidR="00DA5D1A" w:rsidRPr="00034871" w:rsidRDefault="00DA5D1A" w:rsidP="00EA6BC1">
      <w:pPr>
        <w:spacing w:line="276" w:lineRule="auto"/>
        <w:jc w:val="both"/>
        <w:rPr>
          <w:rFonts w:ascii="Calibri" w:hAnsi="Calibri" w:cs="Calibri"/>
          <w:sz w:val="21"/>
          <w:szCs w:val="21"/>
        </w:rPr>
      </w:pPr>
      <w:r>
        <w:rPr>
          <w:rFonts w:cstheme="minorHAnsi"/>
        </w:rPr>
        <w:br/>
      </w:r>
      <w:r w:rsidRPr="00034871">
        <w:rPr>
          <w:rFonts w:ascii="Calibri" w:hAnsi="Calibri" w:cs="Calibri"/>
          <w:sz w:val="21"/>
          <w:szCs w:val="21"/>
        </w:rPr>
        <w:t xml:space="preserve">Egy szervezet több milliárd sejtből áll, amelyeknek zökkenőmentesen kell működniük. Ha a </w:t>
      </w:r>
      <w:r w:rsidRPr="00034871">
        <w:rPr>
          <w:rFonts w:ascii="Calibri" w:hAnsi="Calibri" w:cs="Calibri"/>
          <w:sz w:val="21"/>
          <w:szCs w:val="21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</w:rPr>
        <w:t xml:space="preserve">sejtek anyagcseréje </w:t>
      </w:r>
      <w:r w:rsidRPr="00034871">
        <w:rPr>
          <w:rFonts w:ascii="Calibri" w:hAnsi="Calibri" w:cs="Calibri"/>
          <w:sz w:val="21"/>
          <w:szCs w:val="21"/>
        </w:rPr>
        <w:t>egészséges, akkor a szervezet is egészséges.</w:t>
      </w:r>
    </w:p>
    <w:p w14:paraId="73D80B95" w14:textId="66622526" w:rsidR="00132242" w:rsidRPr="00034871" w:rsidRDefault="00132242" w:rsidP="00EA6BC1">
      <w:pPr>
        <w:spacing w:line="276" w:lineRule="auto"/>
        <w:jc w:val="both"/>
        <w:rPr>
          <w:rFonts w:ascii="Calibri" w:hAnsi="Calibri" w:cs="Calibri"/>
          <w:sz w:val="21"/>
          <w:szCs w:val="21"/>
        </w:rPr>
      </w:pPr>
      <w:r w:rsidRPr="00034871">
        <w:rPr>
          <w:rFonts w:ascii="Calibri" w:hAnsi="Calibri" w:cs="Calibri"/>
          <w:sz w:val="21"/>
          <w:szCs w:val="21"/>
        </w:rPr>
        <w:t>Az életkor előrehaladtával az egyes szerveket alkotó sejtek megújulása hiányt szenved, aminek következtében a sejtek működésében is kisebb-nagyobb zavarok léphetnek fel, és ez</w:t>
      </w:r>
      <w:r w:rsidR="000563D1" w:rsidRPr="00034871">
        <w:rPr>
          <w:rFonts w:ascii="Calibri" w:hAnsi="Calibri" w:cs="Calibri"/>
          <w:sz w:val="21"/>
          <w:szCs w:val="21"/>
        </w:rPr>
        <w:t>ek</w:t>
      </w:r>
      <w:r w:rsidRPr="00034871">
        <w:rPr>
          <w:rFonts w:ascii="Calibri" w:hAnsi="Calibri" w:cs="Calibri"/>
          <w:sz w:val="21"/>
          <w:szCs w:val="21"/>
        </w:rPr>
        <w:t xml:space="preserve"> negatív</w:t>
      </w:r>
      <w:r w:rsidR="000563D1" w:rsidRPr="00034871">
        <w:rPr>
          <w:rFonts w:ascii="Calibri" w:hAnsi="Calibri" w:cs="Calibri"/>
          <w:sz w:val="21"/>
          <w:szCs w:val="21"/>
        </w:rPr>
        <w:t>an</w:t>
      </w:r>
      <w:r w:rsidRPr="00034871">
        <w:rPr>
          <w:rFonts w:ascii="Calibri" w:hAnsi="Calibri" w:cs="Calibri"/>
          <w:sz w:val="21"/>
          <w:szCs w:val="21"/>
        </w:rPr>
        <w:t xml:space="preserve"> hat</w:t>
      </w:r>
      <w:r w:rsidR="000563D1" w:rsidRPr="00034871">
        <w:rPr>
          <w:rFonts w:ascii="Calibri" w:hAnsi="Calibri" w:cs="Calibri"/>
          <w:sz w:val="21"/>
          <w:szCs w:val="21"/>
        </w:rPr>
        <w:t>nak</w:t>
      </w:r>
      <w:r w:rsidRPr="00034871">
        <w:rPr>
          <w:rFonts w:ascii="Calibri" w:hAnsi="Calibri" w:cs="Calibri"/>
          <w:sz w:val="21"/>
          <w:szCs w:val="21"/>
        </w:rPr>
        <w:t xml:space="preserve"> az adott szerv működésére is, amelyek végső soron betegségek kialakulásához is vezethetnek. </w:t>
      </w:r>
      <w:r w:rsidR="00DA5D1A" w:rsidRPr="00034871">
        <w:rPr>
          <w:rFonts w:ascii="Calibri" w:hAnsi="Calibri" w:cs="Calibri"/>
          <w:sz w:val="21"/>
          <w:szCs w:val="21"/>
        </w:rPr>
        <w:t>A k</w:t>
      </w:r>
      <w:r w:rsidRPr="00034871">
        <w:rPr>
          <w:rFonts w:ascii="Calibri" w:hAnsi="Calibri" w:cs="Calibri"/>
          <w:sz w:val="21"/>
          <w:szCs w:val="21"/>
        </w:rPr>
        <w:t xml:space="preserve">ülső hatások (fertőzések, </w:t>
      </w:r>
      <w:r w:rsidR="00DA5D1A" w:rsidRPr="00034871">
        <w:rPr>
          <w:rFonts w:ascii="Calibri" w:hAnsi="Calibri" w:cs="Calibri"/>
          <w:sz w:val="21"/>
          <w:szCs w:val="21"/>
        </w:rPr>
        <w:t>rossz táplálás, mérgezések stressz stb.) következtében kialakult sejt- és szervszintű működési zavarok szintén betegségeket okozhatnak.</w:t>
      </w:r>
    </w:p>
    <w:p w14:paraId="42414ED6" w14:textId="43233717" w:rsidR="00DA5D1A" w:rsidRPr="00034871" w:rsidRDefault="00EE5E71" w:rsidP="00EA6BC1">
      <w:pPr>
        <w:spacing w:line="276" w:lineRule="auto"/>
        <w:jc w:val="both"/>
        <w:rPr>
          <w:rFonts w:ascii="Calibri" w:hAnsi="Calibri" w:cs="Calibri"/>
          <w:sz w:val="21"/>
          <w:szCs w:val="21"/>
        </w:rPr>
      </w:pPr>
      <w:r w:rsidRPr="00034871">
        <w:rPr>
          <w:rFonts w:ascii="Calibri" w:hAnsi="Calibri" w:cs="Calibri"/>
          <w:noProof/>
        </w:rPr>
        <w:drawing>
          <wp:anchor distT="0" distB="0" distL="252095" distR="114300" simplePos="0" relativeHeight="251659264" behindDoc="1" locked="0" layoutInCell="1" allowOverlap="1" wp14:anchorId="423DFCB9" wp14:editId="0CDDE497">
            <wp:simplePos x="0" y="0"/>
            <wp:positionH relativeFrom="margin">
              <wp:posOffset>4394835</wp:posOffset>
            </wp:positionH>
            <wp:positionV relativeFrom="paragraph">
              <wp:posOffset>15240</wp:posOffset>
            </wp:positionV>
            <wp:extent cx="1790700" cy="1820545"/>
            <wp:effectExtent l="0" t="0" r="0" b="8255"/>
            <wp:wrapTight wrapText="bothSides">
              <wp:wrapPolygon edited="0">
                <wp:start x="0" y="0"/>
                <wp:lineTo x="0" y="21472"/>
                <wp:lineTo x="21370" y="21472"/>
                <wp:lineTo x="21370" y="0"/>
                <wp:lineTo x="0" y="0"/>
              </wp:wrapPolygon>
            </wp:wrapTight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őssejt-dns2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0700" cy="1820545"/>
                    </a:xfrm>
                    <a:prstGeom prst="rect">
                      <a:avLst/>
                    </a:prstGeom>
                    <a:effectLst>
                      <a:softEdge rad="254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34871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96B0E9E" wp14:editId="3905477F">
                <wp:simplePos x="0" y="0"/>
                <wp:positionH relativeFrom="margin">
                  <wp:posOffset>0</wp:posOffset>
                </wp:positionH>
                <wp:positionV relativeFrom="paragraph">
                  <wp:posOffset>642620</wp:posOffset>
                </wp:positionV>
                <wp:extent cx="4333875" cy="1181100"/>
                <wp:effectExtent l="0" t="0" r="9525" b="0"/>
                <wp:wrapNone/>
                <wp:docPr id="1993526901" name="Szövegdoboz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33875" cy="1181100"/>
                        </a:xfrm>
                        <a:prstGeom prst="rect">
                          <a:avLst/>
                        </a:prstGeom>
                        <a:solidFill>
                          <a:srgbClr val="00B0F0">
                            <a:alpha val="10000"/>
                          </a:srgb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CADBBE2" w14:textId="01F02D6C" w:rsidR="00787DFE" w:rsidRPr="00787DFE" w:rsidRDefault="00787DFE" w:rsidP="00A77C81">
                            <w:pPr>
                              <w:spacing w:line="264" w:lineRule="auto"/>
                              <w:rPr>
                                <w:sz w:val="21"/>
                                <w:szCs w:val="21"/>
                              </w:rPr>
                            </w:pPr>
                            <w:r w:rsidRPr="00787DFE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br/>
                            </w:r>
                            <w:r w:rsidRPr="00787DFE">
                              <w:rPr>
                                <w:rFonts w:cstheme="minorHAnsi"/>
                                <w:sz w:val="21"/>
                                <w:szCs w:val="21"/>
                              </w:rPr>
                              <w:t xml:space="preserve">A komplex </w:t>
                            </w:r>
                            <w:proofErr w:type="spellStart"/>
                            <w:r w:rsidRPr="00787DFE">
                              <w:rPr>
                                <w:rFonts w:cstheme="minorHAnsi"/>
                                <w:sz w:val="21"/>
                                <w:szCs w:val="21"/>
                              </w:rPr>
                              <w:t>bioregulációs</w:t>
                            </w:r>
                            <w:proofErr w:type="spellEnd"/>
                            <w:r w:rsidRPr="00787DFE">
                              <w:rPr>
                                <w:rFonts w:cstheme="minorHAnsi"/>
                                <w:sz w:val="21"/>
                                <w:szCs w:val="21"/>
                              </w:rPr>
                              <w:t xml:space="preserve"> terápia olyan </w:t>
                            </w:r>
                            <w:r w:rsidRPr="00034871">
                              <w:rPr>
                                <w:rFonts w:cstheme="minorHAnsi"/>
                                <w:color w:val="0000CC"/>
                                <w:sz w:val="21"/>
                                <w:szCs w:val="21"/>
                                <w14:shadow w14:blurRad="63500" w14:dist="50800" w14:dir="162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</w:rPr>
                              <w:t>célirányos szervspecifikus gyógymód</w:t>
                            </w:r>
                            <w:r w:rsidRPr="00034871">
                              <w:rPr>
                                <w:rFonts w:cstheme="minorHAnsi"/>
                                <w:sz w:val="21"/>
                                <w:szCs w:val="21"/>
                              </w:rPr>
                              <w:t>,</w:t>
                            </w:r>
                            <w:r w:rsidRPr="00787DFE">
                              <w:rPr>
                                <w:rFonts w:cstheme="minorHAnsi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cstheme="minorHAnsi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cstheme="minorHAnsi"/>
                                <w:sz w:val="21"/>
                                <w:szCs w:val="21"/>
                              </w:rPr>
                              <w:br/>
                            </w:r>
                            <w:r w:rsidRPr="00787DFE">
                              <w:rPr>
                                <w:rFonts w:cstheme="minorHAnsi"/>
                                <w:sz w:val="21"/>
                                <w:szCs w:val="21"/>
                              </w:rPr>
                              <w:t xml:space="preserve">melyben a </w:t>
                            </w:r>
                            <w:r w:rsidRPr="00787DFE">
                              <w:rPr>
                                <w:rFonts w:cstheme="minorHAnsi"/>
                                <w:sz w:val="21"/>
                                <w:szCs w:val="21"/>
                                <w14:shadow w14:blurRad="63500" w14:dist="50800" w14:dir="162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</w:rPr>
                              <w:t>sejtszintű oki kezelés</w:t>
                            </w:r>
                            <w:r w:rsidRPr="00787DFE">
                              <w:rPr>
                                <w:rFonts w:cstheme="minorHAnsi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787DFE">
                              <w:rPr>
                                <w:sz w:val="21"/>
                                <w:szCs w:val="21"/>
                              </w:rPr>
                              <w:t>egyszere két fronton valósul</w:t>
                            </w:r>
                            <w:r>
                              <w:rPr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787DFE">
                              <w:rPr>
                                <w:sz w:val="21"/>
                                <w:szCs w:val="21"/>
                              </w:rPr>
                              <w:t>meg:</w:t>
                            </w:r>
                          </w:p>
                          <w:p w14:paraId="1ECBD582" w14:textId="77777777" w:rsidR="00787DFE" w:rsidRPr="00787DFE" w:rsidRDefault="00787DFE" w:rsidP="00787DFE">
                            <w:pPr>
                              <w:pStyle w:val="Listaszerbekezds"/>
                              <w:numPr>
                                <w:ilvl w:val="0"/>
                                <w:numId w:val="2"/>
                              </w:numPr>
                              <w:spacing w:line="276" w:lineRule="auto"/>
                              <w:jc w:val="both"/>
                              <w:rPr>
                                <w:rFonts w:cstheme="minorHAnsi"/>
                                <w:sz w:val="21"/>
                                <w:szCs w:val="21"/>
                              </w:rPr>
                            </w:pPr>
                            <w:r w:rsidRPr="00787DFE">
                              <w:rPr>
                                <w:rFonts w:cstheme="minorHAnsi"/>
                                <w:sz w:val="21"/>
                                <w:szCs w:val="21"/>
                              </w:rPr>
                              <w:t>információs szinten a homeopátiás szervspecifikus sejtterápia,</w:t>
                            </w:r>
                          </w:p>
                          <w:p w14:paraId="0CCA9D31" w14:textId="20E043F1" w:rsidR="00787DFE" w:rsidRPr="00787DFE" w:rsidRDefault="00787DFE" w:rsidP="00787DFE">
                            <w:pPr>
                              <w:pStyle w:val="Listaszerbekezds"/>
                              <w:numPr>
                                <w:ilvl w:val="0"/>
                                <w:numId w:val="2"/>
                              </w:numPr>
                              <w:rPr>
                                <w:sz w:val="21"/>
                                <w:szCs w:val="21"/>
                              </w:rPr>
                            </w:pPr>
                            <w:r w:rsidRPr="00787DFE">
                              <w:rPr>
                                <w:rFonts w:cstheme="minorHAnsi"/>
                                <w:sz w:val="21"/>
                                <w:szCs w:val="21"/>
                              </w:rPr>
                              <w:t xml:space="preserve">anyagi szinten a </w:t>
                            </w:r>
                            <w:proofErr w:type="spellStart"/>
                            <w:r w:rsidRPr="00787DFE">
                              <w:rPr>
                                <w:rFonts w:cstheme="minorHAnsi"/>
                                <w:sz w:val="21"/>
                                <w:szCs w:val="21"/>
                              </w:rPr>
                              <w:t>peptid</w:t>
                            </w:r>
                            <w:proofErr w:type="spellEnd"/>
                            <w:r w:rsidRPr="00787DFE">
                              <w:rPr>
                                <w:rFonts w:cstheme="minorHAnsi"/>
                                <w:sz w:val="21"/>
                                <w:szCs w:val="21"/>
                              </w:rPr>
                              <w:t xml:space="preserve"> </w:t>
                            </w:r>
                            <w:proofErr w:type="spellStart"/>
                            <w:r w:rsidRPr="00787DFE">
                              <w:rPr>
                                <w:rFonts w:cstheme="minorHAnsi"/>
                                <w:sz w:val="21"/>
                                <w:szCs w:val="21"/>
                              </w:rPr>
                              <w:t>bioregulátorok</w:t>
                            </w:r>
                            <w:proofErr w:type="spellEnd"/>
                            <w:r w:rsidRPr="00787DFE">
                              <w:rPr>
                                <w:rFonts w:cstheme="minorHAnsi"/>
                                <w:sz w:val="21"/>
                                <w:szCs w:val="21"/>
                              </w:rPr>
                              <w:t xml:space="preserve"> révén.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6B0E9E" id="_x0000_t202" coordsize="21600,21600" o:spt="202" path="m,l,21600r21600,l21600,xe">
                <v:stroke joinstyle="miter"/>
                <v:path gradientshapeok="t" o:connecttype="rect"/>
              </v:shapetype>
              <v:shape id="Szövegdoboz 2" o:spid="_x0000_s1026" type="#_x0000_t202" style="position:absolute;left:0;text-align:left;margin-left:0;margin-top:50.6pt;width:341.25pt;height:93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" fillcolor="#00b0f0" stroked="f" strokeweight=".5pt">
                <v:fill opacity="6682f"/>
                <v:textbox>
                  <w:txbxContent>
                    <w:p w14:paraId="5CADBBE2" w14:textId="01F02D6C" w:rsidR="00787DFE" w:rsidRPr="00787DFE" w:rsidRDefault="00787DFE" w:rsidP="00A77C81">
                      <w:pPr>
                        <w:spacing w:line="264" w:lineRule="auto"/>
                        <w:rPr>
                          <w:sz w:val="21"/>
                          <w:szCs w:val="21"/>
                        </w:rPr>
                      </w:pPr>
                      <w:r w:rsidRPr="00787DFE">
                        <w:rPr>
                          <w:rFonts w:cstheme="minorHAnsi"/>
                          <w:sz w:val="16"/>
                          <w:szCs w:val="16"/>
                        </w:rPr>
                        <w:br/>
                      </w:r>
                      <w:r w:rsidRPr="00787DFE">
                        <w:rPr>
                          <w:rFonts w:cstheme="minorHAnsi"/>
                          <w:sz w:val="21"/>
                          <w:szCs w:val="21"/>
                        </w:rPr>
                        <w:t xml:space="preserve">A komplex </w:t>
                      </w:r>
                      <w:proofErr w:type="spellStart"/>
                      <w:r w:rsidRPr="00787DFE">
                        <w:rPr>
                          <w:rFonts w:cstheme="minorHAnsi"/>
                          <w:sz w:val="21"/>
                          <w:szCs w:val="21"/>
                        </w:rPr>
                        <w:t>bioregulációs</w:t>
                      </w:r>
                      <w:proofErr w:type="spellEnd"/>
                      <w:r w:rsidRPr="00787DFE">
                        <w:rPr>
                          <w:rFonts w:cstheme="minorHAnsi"/>
                          <w:sz w:val="21"/>
                          <w:szCs w:val="21"/>
                        </w:rPr>
                        <w:t xml:space="preserve"> terápia olyan </w:t>
                      </w:r>
                      <w:r w:rsidRPr="00034871">
                        <w:rPr>
                          <w:rFonts w:cstheme="minorHAnsi"/>
                          <w:color w:val="0000CC"/>
                          <w:sz w:val="21"/>
                          <w:szCs w:val="21"/>
                          <w14:shadow w14:blurRad="63500" w14:dist="50800" w14:dir="162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</w:rPr>
                        <w:t>célirányos szervspecifikus gyógymód</w:t>
                      </w:r>
                      <w:r w:rsidRPr="00034871">
                        <w:rPr>
                          <w:rFonts w:cstheme="minorHAnsi"/>
                          <w:sz w:val="21"/>
                          <w:szCs w:val="21"/>
                        </w:rPr>
                        <w:t>,</w:t>
                      </w:r>
                      <w:r w:rsidRPr="00787DFE">
                        <w:rPr>
                          <w:rFonts w:cstheme="minorHAnsi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cstheme="minorHAnsi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cstheme="minorHAnsi"/>
                          <w:sz w:val="21"/>
                          <w:szCs w:val="21"/>
                        </w:rPr>
                        <w:br/>
                      </w:r>
                      <w:r w:rsidRPr="00787DFE">
                        <w:rPr>
                          <w:rFonts w:cstheme="minorHAnsi"/>
                          <w:sz w:val="21"/>
                          <w:szCs w:val="21"/>
                        </w:rPr>
                        <w:t xml:space="preserve">melyben a </w:t>
                      </w:r>
                      <w:r w:rsidRPr="00787DFE">
                        <w:rPr>
                          <w:rFonts w:cstheme="minorHAnsi"/>
                          <w:sz w:val="21"/>
                          <w:szCs w:val="21"/>
                          <w14:shadow w14:blurRad="63500" w14:dist="50800" w14:dir="162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</w:rPr>
                        <w:t>sejtszintű oki kezelés</w:t>
                      </w:r>
                      <w:r w:rsidRPr="00787DFE">
                        <w:rPr>
                          <w:rFonts w:cstheme="minorHAnsi"/>
                          <w:sz w:val="21"/>
                          <w:szCs w:val="21"/>
                        </w:rPr>
                        <w:t xml:space="preserve"> </w:t>
                      </w:r>
                      <w:r w:rsidRPr="00787DFE">
                        <w:rPr>
                          <w:sz w:val="21"/>
                          <w:szCs w:val="21"/>
                        </w:rPr>
                        <w:t>egyszere két fronton valósul</w:t>
                      </w:r>
                      <w:r>
                        <w:rPr>
                          <w:sz w:val="21"/>
                          <w:szCs w:val="21"/>
                        </w:rPr>
                        <w:t xml:space="preserve"> </w:t>
                      </w:r>
                      <w:r w:rsidRPr="00787DFE">
                        <w:rPr>
                          <w:sz w:val="21"/>
                          <w:szCs w:val="21"/>
                        </w:rPr>
                        <w:t>meg:</w:t>
                      </w:r>
                    </w:p>
                    <w:p w14:paraId="1ECBD582" w14:textId="77777777" w:rsidR="00787DFE" w:rsidRPr="00787DFE" w:rsidRDefault="00787DFE" w:rsidP="00787DFE">
                      <w:pPr>
                        <w:pStyle w:val="Listaszerbekezds"/>
                        <w:numPr>
                          <w:ilvl w:val="0"/>
                          <w:numId w:val="2"/>
                        </w:numPr>
                        <w:spacing w:line="276" w:lineRule="auto"/>
                        <w:jc w:val="both"/>
                        <w:rPr>
                          <w:rFonts w:cstheme="minorHAnsi"/>
                          <w:sz w:val="21"/>
                          <w:szCs w:val="21"/>
                        </w:rPr>
                      </w:pPr>
                      <w:r w:rsidRPr="00787DFE">
                        <w:rPr>
                          <w:rFonts w:cstheme="minorHAnsi"/>
                          <w:sz w:val="21"/>
                          <w:szCs w:val="21"/>
                        </w:rPr>
                        <w:t>információs szinten a homeopátiás szervspecifikus sejtterápia,</w:t>
                      </w:r>
                    </w:p>
                    <w:p w14:paraId="0CCA9D31" w14:textId="20E043F1" w:rsidR="00787DFE" w:rsidRPr="00787DFE" w:rsidRDefault="00787DFE" w:rsidP="00787DFE">
                      <w:pPr>
                        <w:pStyle w:val="Listaszerbekezds"/>
                        <w:numPr>
                          <w:ilvl w:val="0"/>
                          <w:numId w:val="2"/>
                        </w:numPr>
                        <w:rPr>
                          <w:sz w:val="21"/>
                          <w:szCs w:val="21"/>
                        </w:rPr>
                      </w:pPr>
                      <w:r w:rsidRPr="00787DFE">
                        <w:rPr>
                          <w:rFonts w:cstheme="minorHAnsi"/>
                          <w:sz w:val="21"/>
                          <w:szCs w:val="21"/>
                        </w:rPr>
                        <w:t xml:space="preserve">anyagi szinten a </w:t>
                      </w:r>
                      <w:proofErr w:type="spellStart"/>
                      <w:r w:rsidRPr="00787DFE">
                        <w:rPr>
                          <w:rFonts w:cstheme="minorHAnsi"/>
                          <w:sz w:val="21"/>
                          <w:szCs w:val="21"/>
                        </w:rPr>
                        <w:t>peptid</w:t>
                      </w:r>
                      <w:proofErr w:type="spellEnd"/>
                      <w:r w:rsidRPr="00787DFE">
                        <w:rPr>
                          <w:rFonts w:cstheme="minorHAnsi"/>
                          <w:sz w:val="21"/>
                          <w:szCs w:val="21"/>
                        </w:rPr>
                        <w:t xml:space="preserve"> </w:t>
                      </w:r>
                      <w:proofErr w:type="spellStart"/>
                      <w:r w:rsidRPr="00787DFE">
                        <w:rPr>
                          <w:rFonts w:cstheme="minorHAnsi"/>
                          <w:sz w:val="21"/>
                          <w:szCs w:val="21"/>
                        </w:rPr>
                        <w:t>bioregulátorok</w:t>
                      </w:r>
                      <w:proofErr w:type="spellEnd"/>
                      <w:r w:rsidRPr="00787DFE">
                        <w:rPr>
                          <w:rFonts w:cstheme="minorHAnsi"/>
                          <w:sz w:val="21"/>
                          <w:szCs w:val="21"/>
                        </w:rPr>
                        <w:t xml:space="preserve"> révén.   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A5D1A" w:rsidRPr="00034871">
        <w:rPr>
          <w:rFonts w:ascii="Calibri" w:hAnsi="Calibri" w:cs="Calibri"/>
          <w:sz w:val="21"/>
          <w:szCs w:val="21"/>
        </w:rPr>
        <w:t>Ha csak a tüneteket</w:t>
      </w:r>
      <w:r w:rsidR="00BD54CC" w:rsidRPr="00034871">
        <w:rPr>
          <w:rFonts w:ascii="Calibri" w:hAnsi="Calibri" w:cs="Calibri"/>
          <w:sz w:val="21"/>
          <w:szCs w:val="21"/>
        </w:rPr>
        <w:t>, és azok elnyomását célozzuk meg</w:t>
      </w:r>
      <w:r w:rsidR="00DA5D1A" w:rsidRPr="00034871">
        <w:rPr>
          <w:rFonts w:ascii="Calibri" w:hAnsi="Calibri" w:cs="Calibri"/>
          <w:sz w:val="21"/>
          <w:szCs w:val="21"/>
        </w:rPr>
        <w:t xml:space="preserve">, akkor </w:t>
      </w:r>
      <w:proofErr w:type="spellStart"/>
      <w:r w:rsidR="00DA5D1A" w:rsidRPr="00034871">
        <w:rPr>
          <w:rFonts w:ascii="Calibri" w:hAnsi="Calibri" w:cs="Calibri"/>
          <w:sz w:val="21"/>
          <w:szCs w:val="21"/>
        </w:rPr>
        <w:t>fixálódhat</w:t>
      </w:r>
      <w:proofErr w:type="spellEnd"/>
      <w:r w:rsidR="00DA5D1A" w:rsidRPr="00034871">
        <w:rPr>
          <w:rFonts w:ascii="Calibri" w:hAnsi="Calibri" w:cs="Calibri"/>
          <w:sz w:val="21"/>
          <w:szCs w:val="21"/>
        </w:rPr>
        <w:t xml:space="preserve"> az alapbetegség, sőt rosszabbodhat is. Ezért kulcsfontosságú, hogy </w:t>
      </w:r>
      <w:r w:rsidR="00BD54CC" w:rsidRPr="00034871">
        <w:rPr>
          <w:rFonts w:ascii="Calibri" w:hAnsi="Calibri" w:cs="Calibri"/>
          <w:sz w:val="21"/>
          <w:szCs w:val="21"/>
        </w:rPr>
        <w:t xml:space="preserve">a betegségek kiváltó okát kezeljük, és a kóros folyamatokba sejtszinten avatkozzunk be.  </w:t>
      </w:r>
    </w:p>
    <w:p w14:paraId="1310F753" w14:textId="55AC8F11" w:rsidR="00787DFE" w:rsidRPr="00034871" w:rsidRDefault="00787DFE" w:rsidP="00C526A2">
      <w:pPr>
        <w:rPr>
          <w:rFonts w:ascii="Calibri" w:hAnsi="Calibri" w:cs="Calibri"/>
          <w:sz w:val="21"/>
          <w:szCs w:val="21"/>
        </w:rPr>
      </w:pPr>
      <w:r w:rsidRPr="00034871">
        <w:rPr>
          <w:rFonts w:ascii="Calibri" w:hAnsi="Calibri" w:cs="Calibri"/>
          <w:sz w:val="21"/>
          <w:szCs w:val="21"/>
        </w:rPr>
        <w:br/>
      </w:r>
    </w:p>
    <w:p w14:paraId="785BDEAE" w14:textId="77777777" w:rsidR="00787DFE" w:rsidRPr="00034871" w:rsidRDefault="00787DFE" w:rsidP="00C526A2">
      <w:pPr>
        <w:rPr>
          <w:rFonts w:ascii="Calibri" w:hAnsi="Calibri" w:cs="Calibri"/>
          <w:sz w:val="21"/>
          <w:szCs w:val="21"/>
        </w:rPr>
      </w:pPr>
    </w:p>
    <w:p w14:paraId="392814D7" w14:textId="77777777" w:rsidR="00787DFE" w:rsidRPr="00034871" w:rsidRDefault="00787DFE" w:rsidP="00C526A2">
      <w:pPr>
        <w:rPr>
          <w:rFonts w:ascii="Calibri" w:hAnsi="Calibri" w:cs="Calibri"/>
          <w:sz w:val="21"/>
          <w:szCs w:val="21"/>
        </w:rPr>
      </w:pPr>
    </w:p>
    <w:p w14:paraId="0DD37C48" w14:textId="77777777" w:rsidR="00787DFE" w:rsidRPr="00034871" w:rsidRDefault="00787DFE" w:rsidP="00C526A2">
      <w:pPr>
        <w:rPr>
          <w:rFonts w:ascii="Calibri" w:hAnsi="Calibri" w:cs="Calibri"/>
          <w:sz w:val="21"/>
          <w:szCs w:val="21"/>
        </w:rPr>
      </w:pPr>
    </w:p>
    <w:p w14:paraId="3BC44262" w14:textId="2C92CC12" w:rsidR="003F61EC" w:rsidRPr="00034871" w:rsidRDefault="003F61EC" w:rsidP="00EA6BC1">
      <w:pPr>
        <w:spacing w:line="276" w:lineRule="auto"/>
        <w:jc w:val="both"/>
        <w:rPr>
          <w:rFonts w:ascii="Calibri" w:hAnsi="Calibri" w:cs="Calibri"/>
          <w:sz w:val="21"/>
          <w:szCs w:val="21"/>
        </w:rPr>
      </w:pPr>
      <w:r w:rsidRPr="00034871">
        <w:rPr>
          <w:rFonts w:ascii="Calibri" w:hAnsi="Calibri" w:cs="Calibri"/>
          <w:sz w:val="21"/>
          <w:szCs w:val="21"/>
        </w:rPr>
        <w:t xml:space="preserve">Az eljárás </w:t>
      </w:r>
      <w:r w:rsidRPr="00841C0D">
        <w:rPr>
          <w:rFonts w:ascii="Calibri" w:hAnsi="Calibri" w:cs="Calibri"/>
          <w:color w:val="0000CC"/>
          <w:sz w:val="21"/>
          <w:szCs w:val="21"/>
        </w:rPr>
        <w:t>a homeopátiás szervspecifikus sejtterápia</w:t>
      </w:r>
      <w:r w:rsidRPr="00034871">
        <w:rPr>
          <w:rFonts w:ascii="Calibri" w:hAnsi="Calibri" w:cs="Calibri"/>
          <w:sz w:val="21"/>
          <w:szCs w:val="21"/>
        </w:rPr>
        <w:t xml:space="preserve"> oldaláról azokat a sejteket célozza meg, melyek működése még javítható, helyreállítható, azaz „van még bennük élet”</w:t>
      </w:r>
      <w:r w:rsidR="00C57764" w:rsidRPr="00034871">
        <w:rPr>
          <w:rFonts w:ascii="Calibri" w:hAnsi="Calibri" w:cs="Calibri"/>
          <w:sz w:val="21"/>
          <w:szCs w:val="21"/>
        </w:rPr>
        <w:t xml:space="preserve">, </w:t>
      </w:r>
      <w:r w:rsidRPr="00034871">
        <w:rPr>
          <w:rFonts w:ascii="Calibri" w:hAnsi="Calibri" w:cs="Calibri"/>
          <w:sz w:val="21"/>
          <w:szCs w:val="21"/>
        </w:rPr>
        <w:t xml:space="preserve">a </w:t>
      </w:r>
      <w:proofErr w:type="spellStart"/>
      <w:r w:rsidRPr="00841C0D">
        <w:rPr>
          <w:rFonts w:ascii="Calibri" w:hAnsi="Calibri" w:cs="Calibri"/>
          <w:color w:val="0000CC"/>
          <w:sz w:val="21"/>
          <w:szCs w:val="21"/>
        </w:rPr>
        <w:t>peptid</w:t>
      </w:r>
      <w:proofErr w:type="spellEnd"/>
      <w:r w:rsidRPr="00841C0D">
        <w:rPr>
          <w:rFonts w:ascii="Calibri" w:hAnsi="Calibri" w:cs="Calibri"/>
          <w:color w:val="0000CC"/>
          <w:sz w:val="21"/>
          <w:szCs w:val="21"/>
        </w:rPr>
        <w:t xml:space="preserve"> </w:t>
      </w:r>
      <w:proofErr w:type="spellStart"/>
      <w:r w:rsidRPr="00841C0D">
        <w:rPr>
          <w:rFonts w:ascii="Calibri" w:hAnsi="Calibri" w:cs="Calibri"/>
          <w:color w:val="0000CC"/>
          <w:sz w:val="21"/>
          <w:szCs w:val="21"/>
        </w:rPr>
        <w:t>bioregulátorok</w:t>
      </w:r>
      <w:proofErr w:type="spellEnd"/>
      <w:r w:rsidRPr="00841C0D">
        <w:rPr>
          <w:rFonts w:ascii="Calibri" w:hAnsi="Calibri" w:cs="Calibri"/>
          <w:color w:val="0000CC"/>
          <w:sz w:val="21"/>
          <w:szCs w:val="21"/>
        </w:rPr>
        <w:t xml:space="preserve"> </w:t>
      </w:r>
      <w:r w:rsidRPr="00034871">
        <w:rPr>
          <w:rFonts w:ascii="Calibri" w:hAnsi="Calibri" w:cs="Calibri"/>
          <w:sz w:val="21"/>
          <w:szCs w:val="21"/>
        </w:rPr>
        <w:t>oldaláról pedig a génaktivitás fokozásával az új funkcióképes</w:t>
      </w:r>
      <w:r w:rsidR="00EE5E71">
        <w:rPr>
          <w:rFonts w:ascii="Calibri" w:hAnsi="Calibri" w:cs="Calibri"/>
          <w:sz w:val="21"/>
          <w:szCs w:val="21"/>
        </w:rPr>
        <w:t>,</w:t>
      </w:r>
      <w:r w:rsidR="000563D1" w:rsidRPr="00034871">
        <w:rPr>
          <w:rFonts w:ascii="Calibri" w:hAnsi="Calibri" w:cs="Calibri"/>
          <w:sz w:val="21"/>
          <w:szCs w:val="21"/>
        </w:rPr>
        <w:t xml:space="preserve"> a célzott szervet </w:t>
      </w:r>
      <w:r w:rsidR="00C57764" w:rsidRPr="00034871">
        <w:rPr>
          <w:rFonts w:ascii="Calibri" w:hAnsi="Calibri" w:cs="Calibri"/>
          <w:sz w:val="21"/>
          <w:szCs w:val="21"/>
        </w:rPr>
        <w:t xml:space="preserve">alkotó </w:t>
      </w:r>
      <w:r w:rsidRPr="00034871">
        <w:rPr>
          <w:rFonts w:ascii="Calibri" w:hAnsi="Calibri" w:cs="Calibri"/>
          <w:sz w:val="21"/>
          <w:szCs w:val="21"/>
        </w:rPr>
        <w:t>sejtek felépítését serkenti</w:t>
      </w:r>
      <w:r w:rsidR="00C57764" w:rsidRPr="00034871">
        <w:rPr>
          <w:rFonts w:ascii="Calibri" w:hAnsi="Calibri" w:cs="Calibri"/>
          <w:sz w:val="21"/>
          <w:szCs w:val="21"/>
        </w:rPr>
        <w:t>, amelyek által az adott szerv működése is javítható.</w:t>
      </w:r>
    </w:p>
    <w:p w14:paraId="01D107A5" w14:textId="2331101C" w:rsidR="00BD54CC" w:rsidRDefault="00BD54CC" w:rsidP="00EA6BC1">
      <w:pPr>
        <w:spacing w:line="276" w:lineRule="auto"/>
        <w:jc w:val="both"/>
        <w:rPr>
          <w:rFonts w:ascii="Calibri" w:hAnsi="Calibri" w:cs="Calibri"/>
          <w:sz w:val="21"/>
          <w:szCs w:val="21"/>
        </w:rPr>
      </w:pPr>
      <w:r w:rsidRPr="00034871">
        <w:rPr>
          <w:rFonts w:ascii="Calibri" w:hAnsi="Calibri" w:cs="Calibri"/>
          <w:sz w:val="21"/>
          <w:szCs w:val="21"/>
        </w:rPr>
        <w:t xml:space="preserve">Mindkét terápiás módszer lényege, hogy helyreállítja az öregedés, illetve </w:t>
      </w:r>
      <w:r w:rsidR="00A77C81">
        <w:rPr>
          <w:rFonts w:ascii="Calibri" w:hAnsi="Calibri" w:cs="Calibri"/>
          <w:sz w:val="21"/>
          <w:szCs w:val="21"/>
        </w:rPr>
        <w:t xml:space="preserve">a </w:t>
      </w:r>
      <w:r w:rsidRPr="00034871">
        <w:rPr>
          <w:rFonts w:ascii="Calibri" w:hAnsi="Calibri" w:cs="Calibri"/>
          <w:sz w:val="21"/>
          <w:szCs w:val="21"/>
        </w:rPr>
        <w:t>betegség</w:t>
      </w:r>
      <w:r w:rsidR="00A77C81">
        <w:rPr>
          <w:rFonts w:ascii="Calibri" w:hAnsi="Calibri" w:cs="Calibri"/>
          <w:sz w:val="21"/>
          <w:szCs w:val="21"/>
        </w:rPr>
        <w:t>ek</w:t>
      </w:r>
      <w:r w:rsidRPr="00034871">
        <w:rPr>
          <w:rFonts w:ascii="Calibri" w:hAnsi="Calibri" w:cs="Calibri"/>
          <w:sz w:val="21"/>
          <w:szCs w:val="21"/>
        </w:rPr>
        <w:t xml:space="preserve"> miatt egyensúlyi állapotukat veszített folyamatokat, </w:t>
      </w:r>
      <w:proofErr w:type="spellStart"/>
      <w:r w:rsidRPr="00034871">
        <w:rPr>
          <w:rFonts w:ascii="Calibri" w:hAnsi="Calibri" w:cs="Calibri"/>
          <w:sz w:val="21"/>
          <w:szCs w:val="21"/>
        </w:rPr>
        <w:t>fiziológiailag</w:t>
      </w:r>
      <w:proofErr w:type="spellEnd"/>
      <w:r w:rsidRPr="00034871">
        <w:rPr>
          <w:rFonts w:ascii="Calibri" w:hAnsi="Calibri" w:cs="Calibri"/>
          <w:sz w:val="21"/>
          <w:szCs w:val="21"/>
        </w:rPr>
        <w:t xml:space="preserve"> újra normalizálja azokat, és ezáltal a pácienseket nem csak tüneti, hanem </w:t>
      </w:r>
      <w:r w:rsidRPr="00EE5E71">
        <w:rPr>
          <w:rFonts w:ascii="Calibri" w:hAnsi="Calibri" w:cs="Calibri"/>
          <w:color w:val="0000CC"/>
          <w:sz w:val="21"/>
          <w:szCs w:val="21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</w:rPr>
        <w:t>oki</w:t>
      </w:r>
      <w:r w:rsidRPr="00EE5E71">
        <w:rPr>
          <w:rFonts w:ascii="Calibri" w:hAnsi="Calibri" w:cs="Calibri"/>
          <w:sz w:val="21"/>
          <w:szCs w:val="21"/>
        </w:rPr>
        <w:t xml:space="preserve"> </w:t>
      </w:r>
      <w:r w:rsidRPr="00EE5E71">
        <w:rPr>
          <w:rFonts w:ascii="Calibri" w:hAnsi="Calibri" w:cs="Calibri"/>
          <w:color w:val="0000CC"/>
          <w:sz w:val="21"/>
          <w:szCs w:val="21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</w:rPr>
        <w:t>kezelésben</w:t>
      </w:r>
      <w:r w:rsidRPr="00EE5E71">
        <w:rPr>
          <w:rFonts w:ascii="Calibri" w:hAnsi="Calibri" w:cs="Calibri"/>
          <w:sz w:val="21"/>
          <w:szCs w:val="21"/>
        </w:rPr>
        <w:t xml:space="preserve"> is részesíti. </w:t>
      </w:r>
    </w:p>
    <w:p w14:paraId="3B596BBB" w14:textId="77777777" w:rsidR="00841C0D" w:rsidRPr="00841C0D" w:rsidRDefault="00841C0D" w:rsidP="00A77C81">
      <w:pPr>
        <w:spacing w:line="22" w:lineRule="atLeast"/>
        <w:rPr>
          <w:rFonts w:ascii="Calibri" w:hAnsi="Calibri" w:cs="Calibri"/>
          <w:color w:val="0000FF"/>
          <w:sz w:val="28"/>
          <w:szCs w:val="28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  <w:r w:rsidRPr="00841C0D">
        <w:rPr>
          <w:rFonts w:ascii="Calibri" w:hAnsi="Calibri" w:cs="Calibri"/>
          <w:color w:val="0000FF"/>
          <w:sz w:val="28"/>
          <w:szCs w:val="28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t>SZERVSPECIFIKUS SZABÁLYOZÁS</w:t>
      </w:r>
    </w:p>
    <w:p w14:paraId="7086C690" w14:textId="77777777" w:rsidR="00841C0D" w:rsidRPr="00841C0D" w:rsidRDefault="00841C0D" w:rsidP="00EA6BC1">
      <w:pPr>
        <w:spacing w:line="276" w:lineRule="auto"/>
        <w:jc w:val="both"/>
        <w:rPr>
          <w:rFonts w:ascii="Calibri" w:hAnsi="Calibri" w:cs="Calibri"/>
          <w:sz w:val="21"/>
          <w:szCs w:val="21"/>
        </w:rPr>
      </w:pPr>
      <w:r w:rsidRPr="00841C0D">
        <w:rPr>
          <w:rFonts w:ascii="Calibri" w:hAnsi="Calibri" w:cs="Calibri"/>
          <w:sz w:val="21"/>
          <w:szCs w:val="21"/>
        </w:rPr>
        <w:t xml:space="preserve">Az állatorvosi </w:t>
      </w:r>
      <w:r w:rsidRPr="00841C0D">
        <w:rPr>
          <w:rFonts w:ascii="Calibri" w:hAnsi="Calibri" w:cs="Calibri"/>
          <w:b/>
          <w:bCs/>
          <w:color w:val="0000CC"/>
          <w:sz w:val="21"/>
          <w:szCs w:val="21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</w:rPr>
        <w:t xml:space="preserve">homeopátiás szervspecifikus sejtterápia </w:t>
      </w:r>
      <w:r w:rsidRPr="00841C0D">
        <w:rPr>
          <w:rFonts w:ascii="Calibri" w:hAnsi="Calibri" w:cs="Calibri"/>
          <w:sz w:val="21"/>
          <w:szCs w:val="21"/>
        </w:rPr>
        <w:t xml:space="preserve">információs terápia, alapja a fiatal egészséges állati sejtekből származó </w:t>
      </w:r>
      <w:proofErr w:type="spellStart"/>
      <w:r w:rsidRPr="00841C0D">
        <w:rPr>
          <w:rFonts w:ascii="Calibri" w:hAnsi="Calibri" w:cs="Calibri"/>
          <w:color w:val="0000CC"/>
          <w:sz w:val="21"/>
          <w:szCs w:val="21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</w:rPr>
        <w:t>citoplazmatikus</w:t>
      </w:r>
      <w:proofErr w:type="spellEnd"/>
      <w:r w:rsidRPr="00841C0D">
        <w:rPr>
          <w:rFonts w:ascii="Calibri" w:hAnsi="Calibri" w:cs="Calibri"/>
          <w:color w:val="0000CC"/>
          <w:sz w:val="21"/>
          <w:szCs w:val="21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</w:rPr>
        <w:t xml:space="preserve"> sejtfaktorok célzott felhasználása homeopátiával ötvözve</w:t>
      </w:r>
      <w:r w:rsidRPr="00841C0D">
        <w:rPr>
          <w:rFonts w:ascii="Calibri" w:hAnsi="Calibri" w:cs="Calibri"/>
          <w:sz w:val="21"/>
          <w:szCs w:val="21"/>
        </w:rPr>
        <w:t xml:space="preserve">, mely az öngyógyító erők aktivizálása révén lehetővé teszi a beteg szerv számára, hogy először helyreállítsa és regenerálja magát, majd ismét betöltse funkcióját. Ez a </w:t>
      </w:r>
      <w:r w:rsidRPr="00841C0D">
        <w:rPr>
          <w:rFonts w:ascii="Calibri" w:hAnsi="Calibri" w:cs="Calibri"/>
          <w:color w:val="0000CC"/>
          <w:sz w:val="21"/>
          <w:szCs w:val="21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</w:rPr>
        <w:t>holisztikus szabályozás</w:t>
      </w:r>
      <w:r w:rsidRPr="00841C0D">
        <w:rPr>
          <w:rFonts w:ascii="Calibri" w:hAnsi="Calibri" w:cs="Calibri"/>
          <w:color w:val="0000CC"/>
          <w:sz w:val="21"/>
          <w:szCs w:val="21"/>
        </w:rPr>
        <w:t xml:space="preserve"> </w:t>
      </w:r>
      <w:r w:rsidRPr="00841C0D">
        <w:rPr>
          <w:rFonts w:ascii="Calibri" w:hAnsi="Calibri" w:cs="Calibri"/>
          <w:sz w:val="21"/>
          <w:szCs w:val="21"/>
        </w:rPr>
        <w:t>lehetővé teszi az életminőség jelentős javulását és a fokozatos gyógyulást.</w:t>
      </w:r>
    </w:p>
    <w:p w14:paraId="7D7C7626" w14:textId="43FCB341" w:rsidR="00841C0D" w:rsidRPr="00841C0D" w:rsidRDefault="00841C0D" w:rsidP="00EA6BC1">
      <w:pPr>
        <w:spacing w:line="276" w:lineRule="auto"/>
        <w:jc w:val="both"/>
        <w:rPr>
          <w:rFonts w:ascii="Calibri" w:hAnsi="Calibri" w:cs="Calibri"/>
          <w:sz w:val="21"/>
          <w:szCs w:val="21"/>
        </w:rPr>
      </w:pPr>
      <w:r w:rsidRPr="00841C0D">
        <w:rPr>
          <w:rFonts w:ascii="Calibri" w:hAnsi="Calibri" w:cs="Calibri"/>
          <w:sz w:val="21"/>
          <w:szCs w:val="21"/>
        </w:rPr>
        <w:t xml:space="preserve">A szervspecifikus sejtterápia olyan gyógyszerekkel dolgozik, amelyek a megfelelő egészséges sejtekből származó egyedi </w:t>
      </w:r>
      <w:proofErr w:type="spellStart"/>
      <w:r w:rsidRPr="00841C0D">
        <w:rPr>
          <w:rFonts w:ascii="Calibri" w:hAnsi="Calibri" w:cs="Calibri"/>
          <w:sz w:val="21"/>
          <w:szCs w:val="21"/>
        </w:rPr>
        <w:t>biomolekulák</w:t>
      </w:r>
      <w:proofErr w:type="spellEnd"/>
      <w:r w:rsidRPr="00841C0D">
        <w:rPr>
          <w:rFonts w:ascii="Calibri" w:hAnsi="Calibri" w:cs="Calibri"/>
          <w:sz w:val="21"/>
          <w:szCs w:val="21"/>
        </w:rPr>
        <w:t xml:space="preserve"> bejuttatásával fiziológiás szinten normalizálják a beteg szerveket és a sejthibákat. Ezek az indukciós ingerek áthangolják a sejtet, és lehetővé teszik, hogy teljes mértékben kihasználja maximális szintézis kapacitását, és működésbe lépjenek az öngyógyító mechanizmusok.</w:t>
      </w:r>
    </w:p>
    <w:p w14:paraId="2ACD891D" w14:textId="77777777" w:rsidR="00841C0D" w:rsidRPr="00841C0D" w:rsidRDefault="00841C0D" w:rsidP="00EA6BC1">
      <w:pPr>
        <w:spacing w:line="276" w:lineRule="auto"/>
        <w:jc w:val="both"/>
        <w:rPr>
          <w:rFonts w:ascii="Calibri" w:hAnsi="Calibri" w:cs="Calibri"/>
          <w:sz w:val="21"/>
          <w:szCs w:val="21"/>
        </w:rPr>
      </w:pPr>
      <w:r w:rsidRPr="00841C0D">
        <w:rPr>
          <w:rFonts w:ascii="Calibri" w:hAnsi="Calibri" w:cs="Calibri"/>
          <w:sz w:val="21"/>
          <w:szCs w:val="21"/>
        </w:rPr>
        <w:t>A homeopátiás szervspecifikus sejtterápia hatáselvéből adódóan szinte minden indikációra alkalmas, akut, valamint krónikus és degeneratív betegségek esetén egyaránt alkalmazható. A készítmények célzottan hatnak és jól tolerálhatók: ez nagy előny, ha hosszú távú terápiaként alkalmazzák!</w:t>
      </w:r>
    </w:p>
    <w:p w14:paraId="2A11FA5F" w14:textId="234E9A3B" w:rsidR="00841C0D" w:rsidRDefault="00841C0D" w:rsidP="00EA6BC1">
      <w:pPr>
        <w:spacing w:line="276" w:lineRule="auto"/>
        <w:jc w:val="both"/>
        <w:rPr>
          <w:rFonts w:ascii="Calibri" w:hAnsi="Calibri" w:cs="Calibri"/>
          <w:sz w:val="21"/>
          <w:szCs w:val="21"/>
        </w:rPr>
      </w:pPr>
      <w:r w:rsidRPr="00841C0D">
        <w:rPr>
          <w:rFonts w:ascii="Calibri" w:hAnsi="Calibri" w:cs="Calibri"/>
          <w:sz w:val="21"/>
          <w:szCs w:val="21"/>
        </w:rPr>
        <w:t xml:space="preserve">A </w:t>
      </w:r>
      <w:proofErr w:type="spellStart"/>
      <w:r w:rsidRPr="00841C0D">
        <w:rPr>
          <w:rFonts w:ascii="Calibri" w:hAnsi="Calibri" w:cs="Calibri"/>
          <w:b/>
          <w:bCs/>
          <w:color w:val="0000CC"/>
          <w:sz w:val="21"/>
          <w:szCs w:val="21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</w:rPr>
        <w:t>peptid</w:t>
      </w:r>
      <w:proofErr w:type="spellEnd"/>
      <w:r w:rsidRPr="00841C0D">
        <w:rPr>
          <w:rFonts w:ascii="Calibri" w:hAnsi="Calibri" w:cs="Calibri"/>
          <w:b/>
          <w:bCs/>
          <w:color w:val="0000CC"/>
          <w:sz w:val="21"/>
          <w:szCs w:val="21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</w:rPr>
        <w:t xml:space="preserve"> </w:t>
      </w:r>
      <w:proofErr w:type="spellStart"/>
      <w:r w:rsidRPr="00841C0D">
        <w:rPr>
          <w:rFonts w:ascii="Calibri" w:hAnsi="Calibri" w:cs="Calibri"/>
          <w:b/>
          <w:bCs/>
          <w:color w:val="0000CC"/>
          <w:sz w:val="21"/>
          <w:szCs w:val="21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</w:rPr>
        <w:t>bioregulátorok</w:t>
      </w:r>
      <w:proofErr w:type="spellEnd"/>
      <w:r w:rsidRPr="00841C0D">
        <w:rPr>
          <w:rFonts w:ascii="Calibri" w:hAnsi="Calibri" w:cs="Calibri"/>
          <w:color w:val="0000CC"/>
          <w:sz w:val="21"/>
          <w:szCs w:val="21"/>
        </w:rPr>
        <w:t xml:space="preserve"> </w:t>
      </w:r>
      <w:r w:rsidRPr="00841C0D">
        <w:rPr>
          <w:rFonts w:ascii="Calibri" w:hAnsi="Calibri" w:cs="Calibri"/>
          <w:sz w:val="21"/>
          <w:szCs w:val="21"/>
        </w:rPr>
        <w:t xml:space="preserve">rövid aminosavláncú fehérjék, melyek </w:t>
      </w:r>
      <w:r w:rsidRPr="00841C0D">
        <w:rPr>
          <w:rFonts w:ascii="Calibri" w:hAnsi="Calibri" w:cs="Calibri"/>
          <w:color w:val="0000CC"/>
          <w:sz w:val="21"/>
          <w:szCs w:val="21"/>
        </w:rPr>
        <w:t xml:space="preserve">specifikus génkapcsolóként </w:t>
      </w:r>
      <w:r w:rsidRPr="00841C0D">
        <w:rPr>
          <w:rFonts w:ascii="Calibri" w:hAnsi="Calibri" w:cs="Calibri"/>
          <w:sz w:val="21"/>
          <w:szCs w:val="21"/>
        </w:rPr>
        <w:t xml:space="preserve">működnek, és képesek szabályozni az őssejtek aktivitását, a test működését molekuláris, genetikai, sejtalkotó, </w:t>
      </w:r>
      <w:proofErr w:type="spellStart"/>
      <w:r w:rsidRPr="00841C0D">
        <w:rPr>
          <w:rFonts w:ascii="Calibri" w:hAnsi="Calibri" w:cs="Calibri"/>
          <w:sz w:val="21"/>
          <w:szCs w:val="21"/>
        </w:rPr>
        <w:t>sejtes</w:t>
      </w:r>
      <w:proofErr w:type="spellEnd"/>
      <w:r w:rsidRPr="00841C0D">
        <w:rPr>
          <w:rFonts w:ascii="Calibri" w:hAnsi="Calibri" w:cs="Calibri"/>
          <w:sz w:val="21"/>
          <w:szCs w:val="21"/>
        </w:rPr>
        <w:t xml:space="preserve"> és szöveti szinten.  </w:t>
      </w:r>
      <w:r w:rsidRPr="00841C0D">
        <w:rPr>
          <w:rFonts w:ascii="Calibri" w:hAnsi="Calibri" w:cs="Calibri"/>
          <w:color w:val="0000CC"/>
          <w:sz w:val="21"/>
          <w:szCs w:val="21"/>
        </w:rPr>
        <w:t xml:space="preserve">Minden szervnek vagy testi funkciónak megvan a maga egyedi </w:t>
      </w:r>
      <w:proofErr w:type="spellStart"/>
      <w:r w:rsidRPr="00841C0D">
        <w:rPr>
          <w:rFonts w:ascii="Calibri" w:hAnsi="Calibri" w:cs="Calibri"/>
          <w:color w:val="0000CC"/>
          <w:sz w:val="21"/>
          <w:szCs w:val="21"/>
        </w:rPr>
        <w:t>peptid</w:t>
      </w:r>
      <w:proofErr w:type="spellEnd"/>
      <w:r w:rsidRPr="00841C0D">
        <w:rPr>
          <w:rFonts w:ascii="Calibri" w:hAnsi="Calibri" w:cs="Calibri"/>
          <w:color w:val="0000CC"/>
          <w:sz w:val="21"/>
          <w:szCs w:val="21"/>
        </w:rPr>
        <w:t xml:space="preserve"> </w:t>
      </w:r>
      <w:proofErr w:type="spellStart"/>
      <w:r w:rsidRPr="00841C0D">
        <w:rPr>
          <w:rFonts w:ascii="Calibri" w:hAnsi="Calibri" w:cs="Calibri"/>
          <w:color w:val="0000CC"/>
          <w:sz w:val="21"/>
          <w:szCs w:val="21"/>
        </w:rPr>
        <w:t>bioregulátora</w:t>
      </w:r>
      <w:proofErr w:type="spellEnd"/>
      <w:r w:rsidRPr="00841C0D">
        <w:rPr>
          <w:rFonts w:ascii="Calibri" w:hAnsi="Calibri" w:cs="Calibri"/>
          <w:sz w:val="21"/>
          <w:szCs w:val="21"/>
        </w:rPr>
        <w:t>, mely kölcsönhatásba lép a DNS-</w:t>
      </w:r>
      <w:proofErr w:type="spellStart"/>
      <w:r w:rsidRPr="00841C0D">
        <w:rPr>
          <w:rFonts w:ascii="Calibri" w:hAnsi="Calibri" w:cs="Calibri"/>
          <w:sz w:val="21"/>
          <w:szCs w:val="21"/>
        </w:rPr>
        <w:t>sel</w:t>
      </w:r>
      <w:proofErr w:type="spellEnd"/>
      <w:r w:rsidRPr="00841C0D">
        <w:rPr>
          <w:rFonts w:ascii="Calibri" w:hAnsi="Calibri" w:cs="Calibri"/>
          <w:sz w:val="21"/>
          <w:szCs w:val="21"/>
        </w:rPr>
        <w:t>, aktiválja és lerövidíti a fehérjeszintézis folyamatát – ami azt jelenti, hogy a szervek könnyebben és gyorsabban képesek felépíteni és javítani a szöveteket, elősegítik a sérült szervek természetes helyreállítását.</w:t>
      </w:r>
    </w:p>
    <w:p w14:paraId="235771BD" w14:textId="439418DA" w:rsidR="00EA6BC1" w:rsidRDefault="00841C0D" w:rsidP="00EA6BC1">
      <w:pPr>
        <w:spacing w:line="276" w:lineRule="auto"/>
        <w:jc w:val="both"/>
        <w:rPr>
          <w:rFonts w:ascii="Calibri" w:hAnsi="Calibri" w:cs="Calibri"/>
          <w:color w:val="0000FF"/>
          <w:sz w:val="28"/>
          <w:szCs w:val="28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  <w:r w:rsidRPr="00A77C81">
        <w:rPr>
          <w:rFonts w:ascii="Calibri" w:hAnsi="Calibri" w:cs="Calibri"/>
          <w:color w:val="0000FF"/>
          <w:sz w:val="28"/>
          <w:szCs w:val="28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lastRenderedPageBreak/>
        <w:t>HOGYAN MŰKÖDIK?</w:t>
      </w:r>
    </w:p>
    <w:p w14:paraId="4D3232E0" w14:textId="35B00B09" w:rsidR="00841C0D" w:rsidRPr="00EA6BC1" w:rsidRDefault="00841C0D" w:rsidP="00EA6BC1">
      <w:pPr>
        <w:spacing w:line="276" w:lineRule="auto"/>
        <w:jc w:val="both"/>
        <w:rPr>
          <w:rFonts w:ascii="Calibri" w:hAnsi="Calibri" w:cs="Calibri"/>
          <w:color w:val="0000FF"/>
          <w:sz w:val="28"/>
          <w:szCs w:val="28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  <w:r w:rsidRPr="00841C0D">
        <w:rPr>
          <w:rFonts w:ascii="Calibri" w:hAnsi="Calibri" w:cs="Calibri"/>
          <w:sz w:val="21"/>
          <w:szCs w:val="21"/>
        </w:rPr>
        <w:t xml:space="preserve">A probléma megközelítésének mindkét módja ugyanazt célozza: </w:t>
      </w:r>
      <w:r w:rsidRPr="00841C0D">
        <w:rPr>
          <w:rFonts w:ascii="Calibri" w:hAnsi="Calibri" w:cs="Calibri"/>
          <w:color w:val="0000CC"/>
          <w:sz w:val="21"/>
          <w:szCs w:val="21"/>
        </w:rPr>
        <w:t>növelni a génaktivitást és aktiválni az „alvó” őssejteket.</w:t>
      </w:r>
      <w:r w:rsidRPr="00841C0D">
        <w:rPr>
          <w:rFonts w:ascii="Calibri" w:hAnsi="Calibri" w:cs="Calibri"/>
          <w:sz w:val="21"/>
          <w:szCs w:val="21"/>
        </w:rPr>
        <w:t xml:space="preserve"> Míg a terápia egyik alkotóeleme </w:t>
      </w:r>
      <w:r w:rsidRPr="00841C0D">
        <w:rPr>
          <w:rFonts w:ascii="Calibri" w:hAnsi="Calibri" w:cs="Calibri"/>
          <w:color w:val="0000CC"/>
          <w:sz w:val="21"/>
          <w:szCs w:val="21"/>
        </w:rPr>
        <w:t>információs szint</w:t>
      </w:r>
      <w:r w:rsidRPr="00841C0D">
        <w:rPr>
          <w:rFonts w:ascii="Calibri" w:hAnsi="Calibri" w:cs="Calibri"/>
          <w:sz w:val="21"/>
          <w:szCs w:val="21"/>
        </w:rPr>
        <w:t xml:space="preserve">en – a „minden rezgés, minden energia” elv alapján – képes hibajavító folyamatokat beindítani, addig a másik </w:t>
      </w:r>
      <w:r w:rsidRPr="00841C0D">
        <w:rPr>
          <w:rFonts w:ascii="Calibri" w:hAnsi="Calibri" w:cs="Calibri"/>
          <w:color w:val="0000CC"/>
          <w:sz w:val="21"/>
          <w:szCs w:val="21"/>
        </w:rPr>
        <w:t>anyagi szint</w:t>
      </w:r>
      <w:r w:rsidRPr="00841C0D">
        <w:rPr>
          <w:rFonts w:ascii="Calibri" w:hAnsi="Calibri" w:cs="Calibri"/>
          <w:sz w:val="21"/>
          <w:szCs w:val="21"/>
        </w:rPr>
        <w:t xml:space="preserve">en avatkozik be rövid aminosavláncú fehérjék, </w:t>
      </w:r>
      <w:proofErr w:type="spellStart"/>
      <w:r w:rsidRPr="00841C0D">
        <w:rPr>
          <w:rFonts w:ascii="Calibri" w:hAnsi="Calibri" w:cs="Calibri"/>
          <w:sz w:val="21"/>
          <w:szCs w:val="21"/>
        </w:rPr>
        <w:t>peptidek</w:t>
      </w:r>
      <w:proofErr w:type="spellEnd"/>
      <w:r w:rsidRPr="00841C0D">
        <w:rPr>
          <w:rFonts w:ascii="Calibri" w:hAnsi="Calibri" w:cs="Calibri"/>
          <w:sz w:val="21"/>
          <w:szCs w:val="21"/>
        </w:rPr>
        <w:t xml:space="preserve"> felhasználásával. A probléma megközelítésének e két módja jól kiegészíti egymást, fokozza </w:t>
      </w:r>
      <w:proofErr w:type="spellStart"/>
      <w:r w:rsidRPr="00841C0D">
        <w:rPr>
          <w:rFonts w:ascii="Calibri" w:hAnsi="Calibri" w:cs="Calibri"/>
          <w:sz w:val="21"/>
          <w:szCs w:val="21"/>
        </w:rPr>
        <w:t>hatékonyságu</w:t>
      </w:r>
      <w:proofErr w:type="spellEnd"/>
      <w:r w:rsidR="00EA6BC1">
        <w:rPr>
          <w:rFonts w:ascii="Calibri" w:hAnsi="Calibri" w:cs="Calibri"/>
          <w:sz w:val="21"/>
          <w:szCs w:val="21"/>
        </w:rPr>
        <w:t>-</w:t>
      </w:r>
      <w:r w:rsidRPr="00841C0D">
        <w:rPr>
          <w:rFonts w:ascii="Calibri" w:hAnsi="Calibri" w:cs="Calibri"/>
          <w:sz w:val="21"/>
          <w:szCs w:val="21"/>
        </w:rPr>
        <w:t xml:space="preserve">kat. </w:t>
      </w:r>
    </w:p>
    <w:p w14:paraId="19D69897" w14:textId="3757F472" w:rsidR="00841C0D" w:rsidRPr="00841C0D" w:rsidRDefault="00841C0D" w:rsidP="00EA6BC1">
      <w:pPr>
        <w:spacing w:line="276" w:lineRule="auto"/>
        <w:jc w:val="both"/>
        <w:rPr>
          <w:rFonts w:ascii="Calibri" w:hAnsi="Calibri" w:cs="Calibri"/>
          <w:sz w:val="21"/>
          <w:szCs w:val="21"/>
        </w:rPr>
      </w:pPr>
      <w:r w:rsidRPr="00841C0D">
        <w:rPr>
          <w:rFonts w:ascii="Calibri" w:hAnsi="Calibri" w:cs="Calibri"/>
          <w:sz w:val="21"/>
          <w:szCs w:val="21"/>
        </w:rPr>
        <w:t xml:space="preserve">A </w:t>
      </w:r>
      <w:proofErr w:type="spellStart"/>
      <w:r w:rsidRPr="00841C0D">
        <w:rPr>
          <w:rFonts w:ascii="Calibri" w:hAnsi="Calibri" w:cs="Calibri"/>
          <w:color w:val="0000CC"/>
          <w:sz w:val="21"/>
          <w:szCs w:val="21"/>
        </w:rPr>
        <w:t>peptid</w:t>
      </w:r>
      <w:proofErr w:type="spellEnd"/>
      <w:r w:rsidRPr="00841C0D">
        <w:rPr>
          <w:rFonts w:ascii="Calibri" w:hAnsi="Calibri" w:cs="Calibri"/>
          <w:color w:val="0000CC"/>
          <w:sz w:val="21"/>
          <w:szCs w:val="21"/>
        </w:rPr>
        <w:t xml:space="preserve"> </w:t>
      </w:r>
      <w:proofErr w:type="spellStart"/>
      <w:r w:rsidRPr="00841C0D">
        <w:rPr>
          <w:rFonts w:ascii="Calibri" w:hAnsi="Calibri" w:cs="Calibri"/>
          <w:color w:val="0000CC"/>
          <w:sz w:val="21"/>
          <w:szCs w:val="21"/>
        </w:rPr>
        <w:t>bioregulátorok</w:t>
      </w:r>
      <w:proofErr w:type="spellEnd"/>
      <w:r w:rsidRPr="00841C0D">
        <w:rPr>
          <w:rFonts w:ascii="Calibri" w:hAnsi="Calibri" w:cs="Calibri"/>
          <w:color w:val="0000CC"/>
          <w:sz w:val="21"/>
          <w:szCs w:val="21"/>
        </w:rPr>
        <w:t xml:space="preserve"> </w:t>
      </w:r>
      <w:r w:rsidRPr="00841C0D">
        <w:rPr>
          <w:rFonts w:ascii="Calibri" w:hAnsi="Calibri" w:cs="Calibri"/>
          <w:sz w:val="21"/>
          <w:szCs w:val="21"/>
        </w:rPr>
        <w:t xml:space="preserve">kis méretük miatt könnyen felszívódnak, a vérből eljutnak a célszervekbe, a sejtek membránján áthatolva bejutnak a sejtmagba, ahol a </w:t>
      </w:r>
      <w:proofErr w:type="spellStart"/>
      <w:r w:rsidRPr="00841C0D">
        <w:rPr>
          <w:rFonts w:ascii="Calibri" w:hAnsi="Calibri" w:cs="Calibri"/>
          <w:sz w:val="21"/>
          <w:szCs w:val="21"/>
        </w:rPr>
        <w:t>nukleoszómákhoz</w:t>
      </w:r>
      <w:proofErr w:type="spellEnd"/>
      <w:r w:rsidRPr="00841C0D">
        <w:rPr>
          <w:rFonts w:ascii="Calibri" w:hAnsi="Calibri" w:cs="Calibri"/>
          <w:sz w:val="21"/>
          <w:szCs w:val="21"/>
        </w:rPr>
        <w:t xml:space="preserve"> (a kromoszóma szerkezeti része, amely a genomot tartalmazza) kötődnek, és </w:t>
      </w:r>
      <w:r w:rsidRPr="00841C0D">
        <w:rPr>
          <w:rFonts w:ascii="Calibri" w:hAnsi="Calibri" w:cs="Calibri"/>
          <w:color w:val="0000CC"/>
          <w:sz w:val="21"/>
          <w:szCs w:val="21"/>
        </w:rPr>
        <w:t>szabályozzák</w:t>
      </w:r>
      <w:r w:rsidRPr="00841C0D">
        <w:rPr>
          <w:rFonts w:ascii="Calibri" w:hAnsi="Calibri" w:cs="Calibri"/>
          <w:sz w:val="21"/>
          <w:szCs w:val="21"/>
        </w:rPr>
        <w:t xml:space="preserve"> azt </w:t>
      </w:r>
      <w:r w:rsidRPr="00841C0D">
        <w:rPr>
          <w:rFonts w:ascii="Calibri" w:hAnsi="Calibri" w:cs="Calibri"/>
          <w:color w:val="0000CC"/>
          <w:sz w:val="21"/>
          <w:szCs w:val="21"/>
        </w:rPr>
        <w:t>a folyamatot</w:t>
      </w:r>
      <w:r w:rsidRPr="00841C0D">
        <w:rPr>
          <w:rFonts w:ascii="Calibri" w:hAnsi="Calibri" w:cs="Calibri"/>
          <w:sz w:val="21"/>
          <w:szCs w:val="21"/>
        </w:rPr>
        <w:t xml:space="preserve">, amelynek során a génben levő információ alapján funkcionálisan aktív fehérjék épülnek fel, melyek megújítják a sejteket és helyreállítják a szervek működését.  A szervezet leépülése a sejtek öregedése miatt, illetve bizonyos külső károsító tényezők hatására következik be, melyet az új sejtek képződéséhez szükséges „építőanyag” hiánya kísér. </w:t>
      </w:r>
    </w:p>
    <w:p w14:paraId="58A88AD5" w14:textId="55340CF5" w:rsidR="00841C0D" w:rsidRPr="00841C0D" w:rsidRDefault="00841C0D" w:rsidP="00EA6BC1">
      <w:pPr>
        <w:spacing w:line="276" w:lineRule="auto"/>
        <w:jc w:val="both"/>
        <w:rPr>
          <w:rFonts w:ascii="Calibri" w:hAnsi="Calibri" w:cs="Calibri"/>
          <w:sz w:val="21"/>
          <w:szCs w:val="21"/>
        </w:rPr>
      </w:pPr>
      <w:r w:rsidRPr="00841C0D">
        <w:rPr>
          <w:rFonts w:ascii="Calibri" w:hAnsi="Calibri" w:cs="Calibri"/>
          <w:sz w:val="21"/>
          <w:szCs w:val="21"/>
        </w:rPr>
        <w:t xml:space="preserve">A </w:t>
      </w:r>
      <w:proofErr w:type="spellStart"/>
      <w:r w:rsidRPr="00841C0D">
        <w:rPr>
          <w:rFonts w:ascii="Calibri" w:hAnsi="Calibri" w:cs="Calibri"/>
          <w:sz w:val="21"/>
          <w:szCs w:val="21"/>
        </w:rPr>
        <w:t>peptid</w:t>
      </w:r>
      <w:proofErr w:type="spellEnd"/>
      <w:r w:rsidRPr="00841C0D">
        <w:rPr>
          <w:rFonts w:ascii="Calibri" w:hAnsi="Calibri" w:cs="Calibri"/>
          <w:sz w:val="21"/>
          <w:szCs w:val="21"/>
        </w:rPr>
        <w:t xml:space="preserve"> </w:t>
      </w:r>
      <w:proofErr w:type="spellStart"/>
      <w:r w:rsidRPr="00841C0D">
        <w:rPr>
          <w:rFonts w:ascii="Calibri" w:hAnsi="Calibri" w:cs="Calibri"/>
          <w:sz w:val="21"/>
          <w:szCs w:val="21"/>
        </w:rPr>
        <w:t>bioregulátorok</w:t>
      </w:r>
      <w:proofErr w:type="spellEnd"/>
      <w:r w:rsidRPr="00841C0D">
        <w:rPr>
          <w:rFonts w:ascii="Calibri" w:hAnsi="Calibri" w:cs="Calibri"/>
          <w:sz w:val="21"/>
          <w:szCs w:val="21"/>
        </w:rPr>
        <w:t xml:space="preserve"> </w:t>
      </w:r>
      <w:r w:rsidRPr="00841C0D">
        <w:rPr>
          <w:rFonts w:ascii="Calibri" w:hAnsi="Calibri" w:cs="Calibri"/>
          <w:color w:val="0000CC"/>
          <w:sz w:val="21"/>
          <w:szCs w:val="21"/>
        </w:rPr>
        <w:t>célzottan kapcsolódnak a megfelelő DNS-szakaszhoz</w:t>
      </w:r>
      <w:r w:rsidRPr="00841C0D">
        <w:rPr>
          <w:rFonts w:ascii="Calibri" w:hAnsi="Calibri" w:cs="Calibri"/>
          <w:sz w:val="21"/>
          <w:szCs w:val="21"/>
        </w:rPr>
        <w:t xml:space="preserve">, </w:t>
      </w:r>
      <w:proofErr w:type="spellStart"/>
      <w:r w:rsidRPr="00841C0D">
        <w:rPr>
          <w:rFonts w:ascii="Calibri" w:hAnsi="Calibri" w:cs="Calibri"/>
          <w:sz w:val="21"/>
          <w:szCs w:val="21"/>
        </w:rPr>
        <w:t>újraindítják</w:t>
      </w:r>
      <w:proofErr w:type="spellEnd"/>
      <w:r w:rsidRPr="00841C0D">
        <w:rPr>
          <w:rFonts w:ascii="Calibri" w:hAnsi="Calibri" w:cs="Calibri"/>
          <w:sz w:val="21"/>
          <w:szCs w:val="21"/>
        </w:rPr>
        <w:t xml:space="preserve"> a szükséges fehérjék termelését és normalizálják a test sejtjeinek és szerveinek működését, lassítják az öregedés folyamatát.</w:t>
      </w:r>
    </w:p>
    <w:p w14:paraId="3DDF1D1A" w14:textId="77777777" w:rsidR="00A67481" w:rsidRDefault="00841C0D" w:rsidP="00A67481">
      <w:pPr>
        <w:spacing w:line="276" w:lineRule="auto"/>
        <w:jc w:val="both"/>
        <w:rPr>
          <w:rFonts w:ascii="Calibri" w:hAnsi="Calibri" w:cs="Calibri"/>
          <w:sz w:val="21"/>
          <w:szCs w:val="21"/>
        </w:rPr>
      </w:pPr>
      <w:r w:rsidRPr="00841C0D">
        <w:rPr>
          <w:rFonts w:ascii="Calibri" w:hAnsi="Calibri" w:cs="Calibri"/>
          <w:noProof/>
          <w:sz w:val="21"/>
          <w:szCs w:val="21"/>
        </w:rPr>
        <w:drawing>
          <wp:anchor distT="0" distB="0" distL="114300" distR="180340" simplePos="0" relativeHeight="251664384" behindDoc="1" locked="0" layoutInCell="1" allowOverlap="1" wp14:anchorId="0D5E28A9" wp14:editId="73B11164">
            <wp:simplePos x="0" y="0"/>
            <wp:positionH relativeFrom="margin">
              <wp:posOffset>0</wp:posOffset>
            </wp:positionH>
            <wp:positionV relativeFrom="paragraph">
              <wp:posOffset>14605</wp:posOffset>
            </wp:positionV>
            <wp:extent cx="3381375" cy="2299970"/>
            <wp:effectExtent l="0" t="0" r="9525" b="5080"/>
            <wp:wrapTight wrapText="bothSides">
              <wp:wrapPolygon edited="0">
                <wp:start x="0" y="0"/>
                <wp:lineTo x="0" y="21469"/>
                <wp:lineTo x="21539" y="21469"/>
                <wp:lineTo x="21539" y="0"/>
                <wp:lineTo x="0" y="0"/>
              </wp:wrapPolygon>
            </wp:wrapTight>
            <wp:docPr id="4" name="Kép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eptid és dns_3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1375" cy="22999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41C0D">
        <w:rPr>
          <w:rFonts w:ascii="Calibri" w:hAnsi="Calibri" w:cs="Calibri"/>
          <w:sz w:val="21"/>
          <w:szCs w:val="21"/>
        </w:rPr>
        <w:t xml:space="preserve">A biológiailag aktív szövetspecifikus </w:t>
      </w:r>
      <w:proofErr w:type="spellStart"/>
      <w:r w:rsidRPr="00841C0D">
        <w:rPr>
          <w:rFonts w:ascii="Calibri" w:hAnsi="Calibri" w:cs="Calibri"/>
          <w:sz w:val="21"/>
          <w:szCs w:val="21"/>
        </w:rPr>
        <w:t>peptidek</w:t>
      </w:r>
      <w:proofErr w:type="spellEnd"/>
      <w:r w:rsidRPr="00841C0D">
        <w:rPr>
          <w:rFonts w:ascii="Calibri" w:hAnsi="Calibri" w:cs="Calibri"/>
          <w:sz w:val="21"/>
          <w:szCs w:val="21"/>
        </w:rPr>
        <w:t xml:space="preserve"> </w:t>
      </w:r>
      <w:r w:rsidRPr="00841C0D">
        <w:rPr>
          <w:rFonts w:ascii="Calibri" w:hAnsi="Calibri" w:cs="Calibri"/>
          <w:color w:val="0000CC"/>
          <w:sz w:val="21"/>
          <w:szCs w:val="21"/>
        </w:rPr>
        <w:t>korrigálják</w:t>
      </w:r>
      <w:r w:rsidRPr="00841C0D">
        <w:rPr>
          <w:rFonts w:ascii="Calibri" w:hAnsi="Calibri" w:cs="Calibri"/>
          <w:sz w:val="21"/>
          <w:szCs w:val="21"/>
        </w:rPr>
        <w:t xml:space="preserve"> az életkorral összefüggő </w:t>
      </w:r>
      <w:r w:rsidRPr="00841C0D">
        <w:rPr>
          <w:rFonts w:ascii="Calibri" w:hAnsi="Calibri" w:cs="Calibri"/>
          <w:color w:val="0000CC"/>
          <w:sz w:val="21"/>
          <w:szCs w:val="21"/>
        </w:rPr>
        <w:t>genetikai rendellenességeket</w:t>
      </w:r>
      <w:r w:rsidRPr="00841C0D">
        <w:rPr>
          <w:rFonts w:ascii="Calibri" w:hAnsi="Calibri" w:cs="Calibri"/>
          <w:sz w:val="21"/>
          <w:szCs w:val="21"/>
        </w:rPr>
        <w:t xml:space="preserve">, amelyek egyébként az </w:t>
      </w:r>
      <w:proofErr w:type="spellStart"/>
      <w:r w:rsidRPr="00841C0D">
        <w:rPr>
          <w:rFonts w:ascii="Calibri" w:hAnsi="Calibri" w:cs="Calibri"/>
          <w:sz w:val="21"/>
          <w:szCs w:val="21"/>
        </w:rPr>
        <w:t>örege</w:t>
      </w:r>
      <w:r w:rsidR="00A67481">
        <w:rPr>
          <w:rFonts w:ascii="Calibri" w:hAnsi="Calibri" w:cs="Calibri"/>
          <w:sz w:val="21"/>
          <w:szCs w:val="21"/>
        </w:rPr>
        <w:t>-</w:t>
      </w:r>
      <w:r w:rsidRPr="00841C0D">
        <w:rPr>
          <w:rFonts w:ascii="Calibri" w:hAnsi="Calibri" w:cs="Calibri"/>
          <w:sz w:val="21"/>
          <w:szCs w:val="21"/>
        </w:rPr>
        <w:t>dés</w:t>
      </w:r>
      <w:proofErr w:type="spellEnd"/>
      <w:r w:rsidRPr="00841C0D">
        <w:rPr>
          <w:rFonts w:ascii="Calibri" w:hAnsi="Calibri" w:cs="Calibri"/>
          <w:sz w:val="21"/>
          <w:szCs w:val="21"/>
        </w:rPr>
        <w:t xml:space="preserve"> tipikus degeneratív folyamataihoz vezetnek: szervsorvadás, funkcióvesztés, betegségek </w:t>
      </w:r>
      <w:proofErr w:type="spellStart"/>
      <w:r w:rsidRPr="00841C0D">
        <w:rPr>
          <w:rFonts w:ascii="Calibri" w:hAnsi="Calibri" w:cs="Calibri"/>
          <w:sz w:val="21"/>
          <w:szCs w:val="21"/>
        </w:rPr>
        <w:t>kiala</w:t>
      </w:r>
      <w:r w:rsidR="00A67481">
        <w:rPr>
          <w:rFonts w:ascii="Calibri" w:hAnsi="Calibri" w:cs="Calibri"/>
          <w:sz w:val="21"/>
          <w:szCs w:val="21"/>
        </w:rPr>
        <w:t>-</w:t>
      </w:r>
      <w:r w:rsidRPr="00841C0D">
        <w:rPr>
          <w:rFonts w:ascii="Calibri" w:hAnsi="Calibri" w:cs="Calibri"/>
          <w:sz w:val="21"/>
          <w:szCs w:val="21"/>
        </w:rPr>
        <w:t>kulása</w:t>
      </w:r>
      <w:proofErr w:type="spellEnd"/>
      <w:r w:rsidR="00EA6BC1">
        <w:rPr>
          <w:rFonts w:ascii="Calibri" w:hAnsi="Calibri" w:cs="Calibri"/>
          <w:sz w:val="21"/>
          <w:szCs w:val="21"/>
        </w:rPr>
        <w:t xml:space="preserve">, </w:t>
      </w:r>
      <w:r w:rsidRPr="00841C0D">
        <w:rPr>
          <w:rFonts w:ascii="Calibri" w:hAnsi="Calibri" w:cs="Calibri"/>
          <w:sz w:val="21"/>
          <w:szCs w:val="21"/>
        </w:rPr>
        <w:t>az élettartam lerövidülése.  A</w:t>
      </w:r>
      <w:r w:rsidRPr="00841C0D">
        <w:rPr>
          <w:rFonts w:ascii="Calibri" w:hAnsi="Calibri" w:cs="Calibri"/>
          <w:color w:val="0000CC"/>
          <w:sz w:val="21"/>
          <w:szCs w:val="21"/>
        </w:rPr>
        <w:t xml:space="preserve"> </w:t>
      </w:r>
      <w:proofErr w:type="spellStart"/>
      <w:r w:rsidRPr="00841C0D">
        <w:rPr>
          <w:rFonts w:ascii="Calibri" w:hAnsi="Calibri" w:cs="Calibri"/>
          <w:sz w:val="21"/>
          <w:szCs w:val="21"/>
        </w:rPr>
        <w:t>peptidek</w:t>
      </w:r>
      <w:proofErr w:type="spellEnd"/>
      <w:r w:rsidRPr="00841C0D">
        <w:rPr>
          <w:rFonts w:ascii="Calibri" w:hAnsi="Calibri" w:cs="Calibri"/>
          <w:sz w:val="21"/>
          <w:szCs w:val="21"/>
        </w:rPr>
        <w:t xml:space="preserve"> hiányában a szövetek elveszítik öngyógyító képességüket.</w:t>
      </w:r>
    </w:p>
    <w:p w14:paraId="20B036CD" w14:textId="5A5B3752" w:rsidR="00841C0D" w:rsidRPr="00841C0D" w:rsidRDefault="00841C0D" w:rsidP="00A67481">
      <w:pPr>
        <w:spacing w:line="276" w:lineRule="auto"/>
        <w:jc w:val="both"/>
        <w:rPr>
          <w:rFonts w:ascii="Calibri" w:hAnsi="Calibri" w:cs="Calibri"/>
          <w:sz w:val="21"/>
          <w:szCs w:val="21"/>
        </w:rPr>
      </w:pPr>
      <w:r w:rsidRPr="00841C0D">
        <w:rPr>
          <w:rFonts w:ascii="Calibri" w:hAnsi="Calibri" w:cs="Calibri"/>
          <w:sz w:val="21"/>
          <w:szCs w:val="21"/>
        </w:rPr>
        <w:t xml:space="preserve">Egyes szövetekben a </w:t>
      </w:r>
      <w:proofErr w:type="spellStart"/>
      <w:r w:rsidRPr="00841C0D">
        <w:rPr>
          <w:rFonts w:ascii="Calibri" w:hAnsi="Calibri" w:cs="Calibri"/>
          <w:sz w:val="21"/>
          <w:szCs w:val="21"/>
        </w:rPr>
        <w:t>peptidek</w:t>
      </w:r>
      <w:proofErr w:type="spellEnd"/>
      <w:r w:rsidRPr="00841C0D">
        <w:rPr>
          <w:rFonts w:ascii="Calibri" w:hAnsi="Calibri" w:cs="Calibri"/>
          <w:sz w:val="21"/>
          <w:szCs w:val="21"/>
        </w:rPr>
        <w:t xml:space="preserve"> a meghatározott gének szabályozásán keresztül képesek újra</w:t>
      </w:r>
      <w:r w:rsidR="00A67481">
        <w:rPr>
          <w:rFonts w:ascii="Calibri" w:hAnsi="Calibri" w:cs="Calibri"/>
          <w:sz w:val="21"/>
          <w:szCs w:val="21"/>
        </w:rPr>
        <w:t>-</w:t>
      </w:r>
      <w:r w:rsidRPr="00841C0D">
        <w:rPr>
          <w:rFonts w:ascii="Calibri" w:hAnsi="Calibri" w:cs="Calibri"/>
          <w:sz w:val="21"/>
          <w:szCs w:val="21"/>
        </w:rPr>
        <w:t xml:space="preserve">indítani az életkor vagy betegségek miatt megrekedt fehérjeszintézist, ami a sérült szövetek és szervek helyreállításához és újjáépítéséhez, valamint fő funkcióik helyreállításához vezet. </w:t>
      </w:r>
    </w:p>
    <w:p w14:paraId="23331D35" w14:textId="4EB1189F" w:rsidR="00841C0D" w:rsidRPr="00841C0D" w:rsidRDefault="00841C0D" w:rsidP="00EA6BC1">
      <w:pPr>
        <w:spacing w:line="276" w:lineRule="auto"/>
        <w:jc w:val="both"/>
        <w:rPr>
          <w:rFonts w:ascii="Calibri" w:hAnsi="Calibri" w:cs="Calibri"/>
          <w:sz w:val="21"/>
          <w:szCs w:val="21"/>
        </w:rPr>
      </w:pPr>
      <w:r w:rsidRPr="00841C0D">
        <w:rPr>
          <w:rFonts w:ascii="Calibri" w:hAnsi="Calibri" w:cs="Calibri"/>
          <w:sz w:val="21"/>
          <w:szCs w:val="21"/>
        </w:rPr>
        <w:t xml:space="preserve">Kombinált alkalmazásuk esetén </w:t>
      </w:r>
      <w:r w:rsidRPr="00841C0D">
        <w:rPr>
          <w:rFonts w:ascii="Calibri" w:hAnsi="Calibri" w:cs="Calibri"/>
          <w:color w:val="0000CC"/>
          <w:sz w:val="21"/>
          <w:szCs w:val="21"/>
        </w:rPr>
        <w:t>fiatalító hatásuk</w:t>
      </w:r>
      <w:r w:rsidRPr="00841C0D">
        <w:rPr>
          <w:rFonts w:ascii="Calibri" w:hAnsi="Calibri" w:cs="Calibri"/>
          <w:sz w:val="21"/>
          <w:szCs w:val="21"/>
        </w:rPr>
        <w:t xml:space="preserve"> nem csak szervspecifikus, hanem az </w:t>
      </w:r>
      <w:r w:rsidRPr="00841C0D">
        <w:rPr>
          <w:rFonts w:ascii="Calibri" w:hAnsi="Calibri" w:cs="Calibri"/>
          <w:color w:val="0000CC"/>
          <w:sz w:val="21"/>
          <w:szCs w:val="21"/>
        </w:rPr>
        <w:t>egész szervezetre kiterjedő</w:t>
      </w:r>
      <w:r w:rsidRPr="00841C0D">
        <w:rPr>
          <w:rFonts w:ascii="Calibri" w:hAnsi="Calibri" w:cs="Calibri"/>
          <w:sz w:val="21"/>
          <w:szCs w:val="21"/>
        </w:rPr>
        <w:t xml:space="preserve">, ami jelentősen megnöveli az állatok élettartamát, valamint csökkenti a betegségek előfordulását, csökkenti a biológiai életkort, és javítja a fiziológiai funkciókat és fizikai teljesítményt.   </w:t>
      </w:r>
    </w:p>
    <w:p w14:paraId="7AF43FB6" w14:textId="7B0A7D80" w:rsidR="00841C0D" w:rsidRPr="00EA6BC1" w:rsidRDefault="00EA6BC1" w:rsidP="00EA6BC1">
      <w:pPr>
        <w:spacing w:line="276" w:lineRule="auto"/>
        <w:jc w:val="both"/>
        <w:rPr>
          <w:rFonts w:ascii="Calibri" w:hAnsi="Calibri" w:cs="Calibri"/>
          <w:color w:val="0000FF"/>
          <w:sz w:val="28"/>
          <w:szCs w:val="28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  <w:r w:rsidRPr="00841C0D">
        <w:rPr>
          <w:rFonts w:ascii="Calibri" w:hAnsi="Calibri" w:cs="Calibri"/>
          <w:noProof/>
          <w:sz w:val="21"/>
          <w:szCs w:val="21"/>
        </w:rPr>
        <w:drawing>
          <wp:anchor distT="0" distB="0" distL="180340" distR="114300" simplePos="0" relativeHeight="251663360" behindDoc="1" locked="0" layoutInCell="1" allowOverlap="1" wp14:anchorId="7990F913" wp14:editId="0D453365">
            <wp:simplePos x="0" y="0"/>
            <wp:positionH relativeFrom="margin">
              <wp:posOffset>4287520</wp:posOffset>
            </wp:positionH>
            <wp:positionV relativeFrom="paragraph">
              <wp:posOffset>378460</wp:posOffset>
            </wp:positionV>
            <wp:extent cx="1909445" cy="2495550"/>
            <wp:effectExtent l="0" t="0" r="0" b="0"/>
            <wp:wrapTight wrapText="bothSides">
              <wp:wrapPolygon edited="0">
                <wp:start x="0" y="0"/>
                <wp:lineTo x="0" y="21435"/>
                <wp:lineTo x="21334" y="21435"/>
                <wp:lineTo x="21334" y="0"/>
                <wp:lineTo x="0" y="0"/>
              </wp:wrapPolygon>
            </wp:wrapTight>
            <wp:docPr id="1495424419" name="Kép 2" descr="A képen ló látható&#10;&#10;Automatikusan generált leírá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5424419" name="Kép 2" descr="A képen ló látható&#10;&#10;Automatikusan generált leírás"/>
                    <pic:cNvPicPr/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rightnessContrast bright="3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9445" cy="2495550"/>
                    </a:xfrm>
                    <a:prstGeom prst="rect">
                      <a:avLst/>
                    </a:prstGeom>
                    <a:effectLst>
                      <a:softEdge rad="254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41C0D" w:rsidRPr="00EA6BC1">
        <w:rPr>
          <w:rFonts w:ascii="Calibri" w:hAnsi="Calibri" w:cs="Calibri"/>
          <w:color w:val="0000FF"/>
          <w:sz w:val="28"/>
          <w:szCs w:val="28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t>HOL ALKALMAZHATÓ?</w:t>
      </w:r>
    </w:p>
    <w:p w14:paraId="073D1192" w14:textId="58F05FC4" w:rsidR="00841C0D" w:rsidRPr="00841C0D" w:rsidRDefault="00841C0D" w:rsidP="00EA6BC1">
      <w:pPr>
        <w:spacing w:line="276" w:lineRule="auto"/>
        <w:jc w:val="both"/>
        <w:rPr>
          <w:rFonts w:ascii="Calibri" w:hAnsi="Calibri" w:cs="Calibri"/>
          <w:sz w:val="21"/>
          <w:szCs w:val="21"/>
        </w:rPr>
      </w:pPr>
      <w:bookmarkStart w:id="0" w:name="_Hlk164716377"/>
      <w:r w:rsidRPr="00841C0D">
        <w:rPr>
          <w:rFonts w:ascii="Calibri" w:hAnsi="Calibri" w:cs="Calibri"/>
          <w:sz w:val="21"/>
          <w:szCs w:val="21"/>
        </w:rPr>
        <w:t xml:space="preserve">A </w:t>
      </w:r>
      <w:r w:rsidRPr="00841C0D">
        <w:rPr>
          <w:rFonts w:ascii="Calibri" w:hAnsi="Calibri" w:cs="Calibri"/>
          <w:color w:val="0000CC"/>
          <w:sz w:val="21"/>
          <w:szCs w:val="21"/>
        </w:rPr>
        <w:t xml:space="preserve">komplex </w:t>
      </w:r>
      <w:proofErr w:type="spellStart"/>
      <w:r w:rsidRPr="00841C0D">
        <w:rPr>
          <w:rFonts w:ascii="Calibri" w:hAnsi="Calibri" w:cs="Calibri"/>
          <w:color w:val="0000CC"/>
          <w:sz w:val="21"/>
          <w:szCs w:val="21"/>
        </w:rPr>
        <w:t>bioregulációs</w:t>
      </w:r>
      <w:proofErr w:type="spellEnd"/>
      <w:r w:rsidRPr="00841C0D">
        <w:rPr>
          <w:rFonts w:ascii="Calibri" w:hAnsi="Calibri" w:cs="Calibri"/>
          <w:color w:val="0000CC"/>
          <w:sz w:val="21"/>
          <w:szCs w:val="21"/>
        </w:rPr>
        <w:t xml:space="preserve"> terápia </w:t>
      </w:r>
      <w:r w:rsidRPr="00841C0D">
        <w:rPr>
          <w:rFonts w:ascii="Calibri" w:hAnsi="Calibri" w:cs="Calibri"/>
          <w:sz w:val="21"/>
          <w:szCs w:val="21"/>
        </w:rPr>
        <w:t>mindenhol alkalmazható, ahol a sejtet vissza lehet segíteni a normális működéshez, vagyis a sejtben még „van élet”. Lehetőséget teremt a károsult sejtek és degenerált szövetek megújítására, képes lassítani az öregedéssel járó leépülés folyamatát.</w:t>
      </w:r>
    </w:p>
    <w:p w14:paraId="4A4A715E" w14:textId="457FD416" w:rsidR="00A4371A" w:rsidRPr="00841C0D" w:rsidRDefault="00841C0D" w:rsidP="00845465">
      <w:pPr>
        <w:spacing w:line="276" w:lineRule="auto"/>
        <w:jc w:val="both"/>
        <w:rPr>
          <w:rFonts w:ascii="Calibri" w:hAnsi="Calibri" w:cs="Calibri"/>
          <w:sz w:val="21"/>
          <w:szCs w:val="21"/>
        </w:rPr>
      </w:pPr>
      <w:r w:rsidRPr="00841C0D">
        <w:rPr>
          <w:rFonts w:ascii="Calibri" w:hAnsi="Calibri" w:cs="Calibri"/>
          <w:sz w:val="21"/>
          <w:szCs w:val="21"/>
        </w:rPr>
        <w:t xml:space="preserve">Kifejezetten azokban a sejtekben fejti ki hatását, amelyekben a folyamatok kiegyensúlyozatlanok, így </w:t>
      </w:r>
      <w:r w:rsidRPr="00841C0D">
        <w:rPr>
          <w:rFonts w:ascii="Calibri" w:hAnsi="Calibri" w:cs="Calibri"/>
          <w:color w:val="0000CC"/>
          <w:sz w:val="21"/>
          <w:szCs w:val="21"/>
        </w:rPr>
        <w:t xml:space="preserve">szervspecifikusan szabályoz. </w:t>
      </w:r>
      <w:r w:rsidRPr="00841C0D">
        <w:rPr>
          <w:rFonts w:ascii="Calibri" w:hAnsi="Calibri" w:cs="Calibri"/>
          <w:sz w:val="21"/>
          <w:szCs w:val="21"/>
        </w:rPr>
        <w:t xml:space="preserve">Például fitten tarthatja az agysejteket, erősítheti a gyenge immun-sejteket és segíthet az életkorral összefüggő szív- és érrendszeri betegségekben, veseelégtelenség, </w:t>
      </w:r>
      <w:proofErr w:type="spellStart"/>
      <w:r w:rsidRPr="00841C0D">
        <w:rPr>
          <w:rFonts w:ascii="Calibri" w:hAnsi="Calibri" w:cs="Calibri"/>
          <w:sz w:val="21"/>
          <w:szCs w:val="21"/>
        </w:rPr>
        <w:t>artrózis</w:t>
      </w:r>
      <w:proofErr w:type="spellEnd"/>
      <w:r w:rsidRPr="00841C0D">
        <w:rPr>
          <w:rFonts w:ascii="Calibri" w:hAnsi="Calibri" w:cs="Calibri"/>
          <w:sz w:val="21"/>
          <w:szCs w:val="21"/>
        </w:rPr>
        <w:t xml:space="preserve">, gyomor-bélrendszeri panaszok, allergia, bőr- és szőrzet-problémák, valamint autoimmun betegségek esetében.  Fokozhatja a vitalitást, javíthatja az ízületek egészségét, mobilitását, felgyorsíthatja a műtéteket követő gyógyulási folyamatot, támogathatja a kognitív funkciókat és mindezeket mellékhatások nélkül.                    </w:t>
      </w:r>
      <w:bookmarkStart w:id="1" w:name="_GoBack"/>
      <w:bookmarkEnd w:id="0"/>
      <w:bookmarkEnd w:id="1"/>
    </w:p>
    <w:sectPr w:rsidR="00A4371A" w:rsidRPr="00841C0D" w:rsidSect="00A77C81">
      <w:pgSz w:w="11906" w:h="16838"/>
      <w:pgMar w:top="993" w:right="991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9BB1FB" w14:textId="77777777" w:rsidR="0085086C" w:rsidRDefault="0085086C" w:rsidP="00845465">
      <w:pPr>
        <w:spacing w:after="0" w:line="240" w:lineRule="auto"/>
      </w:pPr>
      <w:r>
        <w:separator/>
      </w:r>
    </w:p>
  </w:endnote>
  <w:endnote w:type="continuationSeparator" w:id="0">
    <w:p w14:paraId="699F7DE6" w14:textId="77777777" w:rsidR="0085086C" w:rsidRDefault="0085086C" w:rsidP="008454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8579C0" w14:textId="77777777" w:rsidR="0085086C" w:rsidRDefault="0085086C" w:rsidP="00845465">
      <w:pPr>
        <w:spacing w:after="0" w:line="240" w:lineRule="auto"/>
      </w:pPr>
      <w:r>
        <w:separator/>
      </w:r>
    </w:p>
  </w:footnote>
  <w:footnote w:type="continuationSeparator" w:id="0">
    <w:p w14:paraId="1EDB3A9D" w14:textId="77777777" w:rsidR="0085086C" w:rsidRDefault="0085086C" w:rsidP="008454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EB0B74"/>
    <w:multiLevelType w:val="hybridMultilevel"/>
    <w:tmpl w:val="4A66976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AC5217"/>
    <w:multiLevelType w:val="hybridMultilevel"/>
    <w:tmpl w:val="42DA0E4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2242"/>
    <w:rsid w:val="00034871"/>
    <w:rsid w:val="000563D1"/>
    <w:rsid w:val="00132242"/>
    <w:rsid w:val="002D7991"/>
    <w:rsid w:val="003F61EC"/>
    <w:rsid w:val="00550049"/>
    <w:rsid w:val="0066484D"/>
    <w:rsid w:val="00787DFE"/>
    <w:rsid w:val="00841C0D"/>
    <w:rsid w:val="00845465"/>
    <w:rsid w:val="0085086C"/>
    <w:rsid w:val="00A4371A"/>
    <w:rsid w:val="00A67481"/>
    <w:rsid w:val="00A77C81"/>
    <w:rsid w:val="00B676C3"/>
    <w:rsid w:val="00BD54CC"/>
    <w:rsid w:val="00C526A2"/>
    <w:rsid w:val="00C57764"/>
    <w:rsid w:val="00D2387D"/>
    <w:rsid w:val="00DA5D1A"/>
    <w:rsid w:val="00EA6BC1"/>
    <w:rsid w:val="00EE5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C84543"/>
  <w15:chartTrackingRefBased/>
  <w15:docId w15:val="{9D44AB5D-380B-4351-9658-F3FE1342B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A4371A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8454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845465"/>
  </w:style>
  <w:style w:type="paragraph" w:styleId="llb">
    <w:name w:val="footer"/>
    <w:basedOn w:val="Norml"/>
    <w:link w:val="llbChar"/>
    <w:uiPriority w:val="99"/>
    <w:unhideWhenUsed/>
    <w:rsid w:val="008454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8454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microsoft.com/office/2007/relationships/hdphoto" Target="media/hdphoto1.wdp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810</Words>
  <Characters>5595</Characters>
  <Application>Microsoft Office Word</Application>
  <DocSecurity>0</DocSecurity>
  <Lines>46</Lines>
  <Paragraphs>12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Pisch Antal</dc:creator>
  <cp:keywords/>
  <dc:description/>
  <cp:lastModifiedBy>Pisch Antal</cp:lastModifiedBy>
  <cp:revision>12</cp:revision>
  <cp:lastPrinted>2024-05-03T12:52:00Z</cp:lastPrinted>
  <dcterms:created xsi:type="dcterms:W3CDTF">2024-04-28T12:01:00Z</dcterms:created>
  <dcterms:modified xsi:type="dcterms:W3CDTF">2024-05-03T12:52:00Z</dcterms:modified>
</cp:coreProperties>
</file>